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B618DF" w14:textId="77777777" w:rsidR="00E42088" w:rsidRDefault="00A839C5">
      <w:pPr>
        <w:spacing w:line="360" w:lineRule="auto"/>
        <w:rPr>
          <w:rFonts w:ascii="方正楷体_GBK" w:eastAsia="方正楷体_GBK" w:hAnsi="方正仿宋_GBK"/>
          <w:color w:val="000000" w:themeColor="text1"/>
          <w:sz w:val="32"/>
          <w:szCs w:val="30"/>
        </w:rPr>
      </w:pPr>
      <w:r>
        <w:rPr>
          <w:rFonts w:ascii="方正楷体_GBK" w:eastAsia="方正楷体_GBK" w:hAnsi="方正仿宋_GBK" w:hint="eastAsia"/>
          <w:color w:val="000000" w:themeColor="text1"/>
          <w:sz w:val="32"/>
          <w:szCs w:val="30"/>
        </w:rPr>
        <w:t>附件</w:t>
      </w:r>
      <w:r>
        <w:rPr>
          <w:rFonts w:ascii="方正楷体_GBK" w:eastAsia="方正楷体_GBK" w:hAnsi="方正仿宋_GBK"/>
          <w:color w:val="000000" w:themeColor="text1"/>
          <w:sz w:val="32"/>
          <w:szCs w:val="30"/>
        </w:rPr>
        <w:t>2</w:t>
      </w:r>
      <w:r>
        <w:rPr>
          <w:rFonts w:ascii="方正楷体_GBK" w:eastAsia="方正楷体_GBK" w:hAnsi="方正仿宋_GBK" w:hint="eastAsia"/>
          <w:color w:val="000000" w:themeColor="text1"/>
          <w:sz w:val="32"/>
          <w:szCs w:val="30"/>
        </w:rPr>
        <w:t>：</w:t>
      </w:r>
    </w:p>
    <w:p w14:paraId="60B618E0" w14:textId="77777777" w:rsidR="00E42088" w:rsidRDefault="00E42088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60B618E1" w14:textId="77777777" w:rsidR="00E42088" w:rsidRDefault="00E42088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60B618E2" w14:textId="77777777" w:rsidR="00E42088" w:rsidRDefault="00E42088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60B618E3" w14:textId="77777777" w:rsidR="00E42088" w:rsidRDefault="00A839C5">
      <w:pPr>
        <w:jc w:val="center"/>
        <w:rPr>
          <w:rFonts w:ascii="方正黑体_GBK" w:eastAsia="方正黑体_GBK" w:hAnsi="方正小标宋简体"/>
          <w:color w:val="000000" w:themeColor="text1"/>
          <w:sz w:val="52"/>
          <w:szCs w:val="52"/>
          <w:shd w:val="clear" w:color="auto" w:fill="FFFFFF"/>
        </w:rPr>
      </w:pPr>
      <w:r>
        <w:rPr>
          <w:rFonts w:ascii="方正黑体_GBK" w:eastAsia="方正黑体_GBK" w:hAnsi="方正小标宋简体" w:hint="eastAsia"/>
          <w:color w:val="000000" w:themeColor="text1"/>
          <w:sz w:val="52"/>
          <w:szCs w:val="52"/>
          <w:shd w:val="clear" w:color="auto" w:fill="FFFFFF"/>
        </w:rPr>
        <w:t>省“互联网+先进制造业”特色产业</w:t>
      </w:r>
    </w:p>
    <w:p w14:paraId="60B618E4" w14:textId="77777777" w:rsidR="00E42088" w:rsidRDefault="00A839C5">
      <w:pPr>
        <w:jc w:val="center"/>
        <w:rPr>
          <w:rFonts w:ascii="方正黑体_GBK" w:eastAsia="方正黑体_GBK" w:hAnsi="方正小标宋简体"/>
          <w:color w:val="000000" w:themeColor="text1"/>
          <w:sz w:val="52"/>
          <w:szCs w:val="52"/>
          <w:shd w:val="clear" w:color="auto" w:fill="FFFFFF"/>
        </w:rPr>
      </w:pPr>
      <w:r>
        <w:rPr>
          <w:rFonts w:ascii="方正黑体_GBK" w:eastAsia="方正黑体_GBK" w:hAnsi="方正小标宋简体" w:hint="eastAsia"/>
          <w:color w:val="000000" w:themeColor="text1"/>
          <w:sz w:val="52"/>
          <w:szCs w:val="52"/>
          <w:shd w:val="clear" w:color="auto" w:fill="FFFFFF"/>
        </w:rPr>
        <w:t>基地申报书</w:t>
      </w:r>
    </w:p>
    <w:p w14:paraId="60B618E5" w14:textId="77777777" w:rsidR="00E42088" w:rsidRDefault="00E42088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0B618E6" w14:textId="77777777" w:rsidR="00E42088" w:rsidRDefault="00E42088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0B618E7" w14:textId="77777777" w:rsidR="00E42088" w:rsidRDefault="00E42088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0B618E8" w14:textId="77777777" w:rsidR="00E42088" w:rsidRDefault="00E42088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0B618EA" w14:textId="77777777" w:rsidR="00E42088" w:rsidRDefault="00A839C5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  <w:u w:val="single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申</w:t>
      </w:r>
      <w:r>
        <w:rPr>
          <w:rFonts w:ascii="黑体" w:eastAsia="黑体" w:hAnsi="黑体" w:cs="仿宋_GB2312"/>
          <w:color w:val="000000" w:themeColor="text1"/>
          <w:sz w:val="28"/>
          <w:szCs w:val="32"/>
        </w:rPr>
        <w:t>报单位（盖章）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：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  <w:u w:val="single"/>
        </w:rPr>
        <w:t>＿＿＿＿＿＿＿＿＿＿＿＿</w:t>
      </w:r>
    </w:p>
    <w:p w14:paraId="451B0707" w14:textId="77777777" w:rsidR="00D5362F" w:rsidRPr="00D5362F" w:rsidRDefault="00D5362F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  <w:u w:val="single"/>
        </w:rPr>
      </w:pPr>
    </w:p>
    <w:p w14:paraId="60B618EB" w14:textId="77777777" w:rsidR="00E42088" w:rsidRDefault="00E42088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60B618EC" w14:textId="77777777" w:rsidR="00E42088" w:rsidRDefault="00A839C5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  <w:u w:val="single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推荐单位（盖章）：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  <w:u w:val="single"/>
        </w:rPr>
        <w:t>＿＿＿＿＿＿＿＿＿＿＿＿</w:t>
      </w:r>
    </w:p>
    <w:p w14:paraId="38E96758" w14:textId="77777777" w:rsidR="00D5362F" w:rsidRDefault="00D5362F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  <w:u w:val="single"/>
        </w:rPr>
      </w:pPr>
    </w:p>
    <w:p w14:paraId="60B618ED" w14:textId="77777777" w:rsidR="00E42088" w:rsidRDefault="00E42088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60B618EE" w14:textId="77777777" w:rsidR="00E42088" w:rsidRDefault="00A839C5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申</w:t>
      </w:r>
      <w:r>
        <w:rPr>
          <w:rFonts w:ascii="黑体" w:eastAsia="黑体" w:hAnsi="黑体" w:cs="仿宋_GB2312"/>
          <w:color w:val="000000" w:themeColor="text1"/>
          <w:sz w:val="28"/>
          <w:szCs w:val="32"/>
        </w:rPr>
        <w:t xml:space="preserve">报日期 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：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  <w:u w:val="single"/>
        </w:rPr>
        <w:t>＿＿＿＿＿＿＿＿＿＿＿＿</w:t>
      </w:r>
    </w:p>
    <w:p w14:paraId="60B618EF" w14:textId="77777777" w:rsidR="00E42088" w:rsidRDefault="00A839C5">
      <w:pPr>
        <w:widowControl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  <w:r>
        <w:rPr>
          <w:rFonts w:ascii="黑体" w:eastAsia="黑体" w:hAnsi="黑体" w:cs="仿宋_GB2312"/>
          <w:color w:val="000000" w:themeColor="text1"/>
          <w:sz w:val="28"/>
          <w:szCs w:val="32"/>
        </w:rPr>
        <w:br w:type="page"/>
      </w:r>
    </w:p>
    <w:p w14:paraId="60B618F0" w14:textId="77777777" w:rsidR="00E42088" w:rsidRDefault="00A839C5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lastRenderedPageBreak/>
        <w:t>一</w:t>
      </w:r>
      <w:r>
        <w:rPr>
          <w:rFonts w:ascii="黑体" w:eastAsia="黑体" w:hAnsi="黑体" w:cs="仿宋_GB2312"/>
          <w:color w:val="000000" w:themeColor="text1"/>
          <w:sz w:val="28"/>
          <w:szCs w:val="32"/>
        </w:rPr>
        <w:t>、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基本条件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91"/>
        <w:gridCol w:w="1536"/>
      </w:tblGrid>
      <w:tr w:rsidR="00E42088" w14:paraId="60B618F2" w14:textId="77777777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8F1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（一）基础情况</w:t>
            </w:r>
          </w:p>
        </w:tc>
      </w:tr>
      <w:tr w:rsidR="00E42088" w14:paraId="60B618F5" w14:textId="777777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8F3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8F4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数量</w:t>
            </w:r>
          </w:p>
        </w:tc>
      </w:tr>
      <w:tr w:rsidR="00E42088" w14:paraId="60B618F8" w14:textId="777777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8F6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区域工业产值（亿元）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8F7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E42088" w14:paraId="60B618FB" w14:textId="77777777">
        <w:trPr>
          <w:trHeight w:val="4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618F9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主营业务收入达到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50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8FA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□1-10家 □10-50家 □50家以上</w:t>
            </w:r>
          </w:p>
        </w:tc>
      </w:tr>
      <w:tr w:rsidR="00E42088" w14:paraId="60B618FE" w14:textId="77777777"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8FC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8FD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相关企业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名称</w:t>
            </w:r>
          </w:p>
        </w:tc>
      </w:tr>
      <w:tr w:rsidR="00E42088" w14:paraId="60B61901" w14:textId="77777777">
        <w:trPr>
          <w:trHeight w:val="13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8FF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区域特色产业情况（产业整体情况简述以及在全国范围内的位置）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0" w14:textId="77777777" w:rsidR="00E42088" w:rsidRPr="00D67BD3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:rsidR="0069568A" w14:paraId="6EB7FBFF" w14:textId="77777777" w:rsidTr="0069568A">
        <w:trPr>
          <w:trHeight w:val="13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4A6" w14:textId="7B1F194B" w:rsidR="0069568A" w:rsidRDefault="0069568A" w:rsidP="0069568A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园区（区域）级别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6BA0" w14:textId="4D57E7CB" w:rsidR="0069568A" w:rsidRPr="0069568A" w:rsidRDefault="0069568A" w:rsidP="0069568A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69568A">
              <w:rPr>
                <w:rFonts w:ascii="仿宋_GB2312" w:eastAsia="仿宋_GB2312" w:hAnsi="仿宋" w:hint="eastAsia"/>
                <w:color w:val="000000" w:themeColor="text1"/>
                <w:szCs w:val="21"/>
              </w:rPr>
              <w:sym w:font="Wingdings 2" w:char="F0A3"/>
            </w:r>
            <w:r w:rsidRPr="0069568A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国家级</w:t>
            </w:r>
          </w:p>
          <w:p w14:paraId="7AD2FD3F" w14:textId="0A4770A7" w:rsidR="0069568A" w:rsidRPr="0069568A" w:rsidRDefault="0069568A" w:rsidP="0069568A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69568A">
              <w:rPr>
                <w:rFonts w:ascii="仿宋_GB2312" w:eastAsia="仿宋_GB2312" w:hAnsi="仿宋" w:hint="eastAsia"/>
                <w:color w:val="000000" w:themeColor="text1"/>
                <w:szCs w:val="21"/>
              </w:rPr>
              <w:sym w:font="Wingdings 2" w:char="F0A3"/>
            </w:r>
            <w:r w:rsidRPr="0069568A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省级</w:t>
            </w:r>
          </w:p>
          <w:p w14:paraId="3AE14244" w14:textId="12C2457E" w:rsidR="0069568A" w:rsidRDefault="0069568A" w:rsidP="0069568A">
            <w:pPr>
              <w:spacing w:line="440" w:lineRule="exact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69568A">
              <w:rPr>
                <w:rFonts w:ascii="仿宋_GB2312" w:eastAsia="仿宋_GB2312" w:hAnsi="仿宋" w:hint="eastAsia"/>
                <w:color w:val="000000" w:themeColor="text1"/>
                <w:szCs w:val="21"/>
              </w:rPr>
              <w:sym w:font="Wingdings 2" w:char="F0A3"/>
            </w:r>
            <w:r w:rsidRPr="0069568A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其他_</w:t>
            </w:r>
            <w:r w:rsidRPr="0069568A">
              <w:rPr>
                <w:rFonts w:ascii="仿宋_GB2312" w:eastAsia="仿宋_GB2312" w:hAnsi="仿宋"/>
                <w:color w:val="000000" w:themeColor="text1"/>
                <w:szCs w:val="21"/>
              </w:rPr>
              <w:t>_____________</w:t>
            </w:r>
          </w:p>
        </w:tc>
      </w:tr>
      <w:tr w:rsidR="00E42088" w14:paraId="60B61905" w14:textId="77777777">
        <w:trPr>
          <w:trHeight w:val="301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61902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获得国家级/省级相关试点示范区资质情况（列举资质名称、获得时间）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3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荣誉名称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4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获得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>时间</w:t>
            </w:r>
          </w:p>
        </w:tc>
      </w:tr>
      <w:tr w:rsidR="00E42088" w14:paraId="60B61909" w14:textId="77777777">
        <w:trPr>
          <w:trHeight w:val="250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1906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7" w14:textId="77777777" w:rsidR="00E42088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8" w14:textId="77777777" w:rsidR="00E42088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E42088" w14:paraId="60B6190D" w14:textId="77777777">
        <w:trPr>
          <w:trHeight w:val="313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0A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B" w14:textId="77777777" w:rsidR="00E42088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0C" w14:textId="77777777" w:rsidR="00E42088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</w:tbl>
    <w:p w14:paraId="60B6190E" w14:textId="77777777" w:rsidR="00E42088" w:rsidRDefault="00A839C5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18"/>
        <w:gridCol w:w="1690"/>
        <w:gridCol w:w="319"/>
        <w:gridCol w:w="832"/>
        <w:gridCol w:w="668"/>
        <w:gridCol w:w="2293"/>
      </w:tblGrid>
      <w:tr w:rsidR="00E42088" w14:paraId="60B61910" w14:textId="7777777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0F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（二）工业互联网产业支撑能力</w:t>
            </w:r>
          </w:p>
        </w:tc>
      </w:tr>
      <w:tr w:rsidR="00E42088" w14:paraId="60B61913" w14:textId="77777777"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11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/>
                <w:color w:val="000000" w:themeColor="text1"/>
              </w:rPr>
              <w:t>类别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12" w14:textId="5EFC24AF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数量（截止2</w:t>
            </w:r>
            <w:r>
              <w:rPr>
                <w:rFonts w:ascii="黑体" w:eastAsia="黑体" w:hAnsi="黑体"/>
                <w:color w:val="000000" w:themeColor="text1"/>
              </w:rPr>
              <w:t>021</w:t>
            </w:r>
            <w:r>
              <w:rPr>
                <w:rFonts w:ascii="黑体" w:eastAsia="黑体" w:hAnsi="黑体" w:hint="eastAsia"/>
                <w:color w:val="000000" w:themeColor="text1"/>
              </w:rPr>
              <w:t>年</w:t>
            </w:r>
            <w:r>
              <w:rPr>
                <w:rFonts w:ascii="黑体" w:eastAsia="黑体" w:hAnsi="黑体"/>
                <w:color w:val="000000" w:themeColor="text1"/>
              </w:rPr>
              <w:t>7</w:t>
            </w:r>
            <w:r>
              <w:rPr>
                <w:rFonts w:ascii="黑体" w:eastAsia="黑体" w:hAnsi="黑体" w:hint="eastAsia"/>
                <w:color w:val="000000" w:themeColor="text1"/>
              </w:rPr>
              <w:t>月3</w:t>
            </w:r>
            <w:r>
              <w:rPr>
                <w:rFonts w:ascii="黑体" w:eastAsia="黑体" w:hAnsi="黑体"/>
                <w:color w:val="000000" w:themeColor="text1"/>
              </w:rPr>
              <w:t>1</w:t>
            </w:r>
            <w:r>
              <w:rPr>
                <w:rFonts w:ascii="黑体" w:eastAsia="黑体" w:hAnsi="黑体" w:hint="eastAsia"/>
                <w:color w:val="000000" w:themeColor="text1"/>
              </w:rPr>
              <w:t>日）</w:t>
            </w:r>
          </w:p>
        </w:tc>
      </w:tr>
      <w:tr w:rsidR="00E42088" w14:paraId="60B61916" w14:textId="77777777"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14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工业互联网相关产业</w:t>
            </w:r>
            <w:r>
              <w:rPr>
                <w:rFonts w:ascii="仿宋_GB2312" w:eastAsia="仿宋_GB2312" w:hAnsi="仿宋" w:hint="eastAsia"/>
                <w:color w:val="000000" w:themeColor="text1"/>
                <w:vertAlign w:val="superscript"/>
              </w:rPr>
              <w:t>1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规模以上企业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15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19" w14:textId="77777777"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17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入选省</w:t>
            </w:r>
            <w:r>
              <w:rPr>
                <w:rFonts w:ascii="仿宋_GB2312" w:eastAsia="仿宋_GB2312" w:hAnsi="仿宋"/>
                <w:color w:val="000000" w:themeColor="text1"/>
              </w:rPr>
              <w:t>工业互联网服务资源池企业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和</w:t>
            </w:r>
            <w:r>
              <w:rPr>
                <w:rFonts w:ascii="仿宋_GB2312" w:eastAsia="仿宋_GB2312" w:hAnsi="仿宋"/>
                <w:color w:val="000000" w:themeColor="text1"/>
              </w:rPr>
              <w:t>单位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18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1C" w14:textId="77777777"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1A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国家级/省级工业互联网平台项目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1B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1E" w14:textId="7777777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1D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国家级/省级工业互联网平台项目情况</w:t>
            </w:r>
          </w:p>
        </w:tc>
      </w:tr>
      <w:tr w:rsidR="00E42088" w14:paraId="60B61923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1F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工业互联网平台名称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0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1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服务行业或方向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2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平台服务企业</w:t>
            </w:r>
            <w:r>
              <w:rPr>
                <w:rFonts w:ascii="仿宋_GB2312" w:eastAsia="仿宋_GB2312" w:hAnsi="仿宋"/>
                <w:color w:val="000000" w:themeColor="text1"/>
              </w:rPr>
              <w:t>数量</w:t>
            </w:r>
          </w:p>
        </w:tc>
      </w:tr>
      <w:tr w:rsidR="00E42088" w14:paraId="60B6192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24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5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6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7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2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29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B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C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32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2E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2F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0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1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34" w14:textId="7777777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33" w14:textId="77777777" w:rsidR="00E42088" w:rsidRDefault="00A839C5">
            <w:pPr>
              <w:spacing w:line="44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工业</w:t>
            </w:r>
            <w:r>
              <w:rPr>
                <w:rFonts w:ascii="楷体" w:eastAsia="楷体" w:hAnsi="楷体"/>
                <w:color w:val="000000" w:themeColor="text1"/>
              </w:rPr>
              <w:t>互联网</w:t>
            </w:r>
            <w:r>
              <w:rPr>
                <w:rFonts w:ascii="楷体" w:eastAsia="楷体" w:hAnsi="楷体" w:hint="eastAsia"/>
                <w:color w:val="000000" w:themeColor="text1"/>
              </w:rPr>
              <w:t>产品</w:t>
            </w:r>
            <w:r>
              <w:rPr>
                <w:rFonts w:ascii="楷体" w:eastAsia="楷体" w:hAnsi="楷体"/>
                <w:color w:val="000000" w:themeColor="text1"/>
              </w:rPr>
              <w:t>供应</w:t>
            </w:r>
            <w:proofErr w:type="gramStart"/>
            <w:r>
              <w:rPr>
                <w:rFonts w:ascii="楷体" w:eastAsia="楷体" w:hAnsi="楷体"/>
                <w:color w:val="000000" w:themeColor="text1"/>
              </w:rPr>
              <w:t>商情况</w:t>
            </w:r>
            <w:proofErr w:type="gramEnd"/>
          </w:p>
        </w:tc>
      </w:tr>
      <w:tr w:rsidR="00E42088" w14:paraId="60B61939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35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企业</w:t>
            </w:r>
            <w:r>
              <w:rPr>
                <w:rFonts w:ascii="仿宋_GB2312" w:eastAsia="仿宋_GB2312" w:hAnsi="仿宋"/>
                <w:color w:val="000000" w:themeColor="text1"/>
              </w:rPr>
              <w:t>名称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6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产品</w:t>
            </w:r>
            <w:r>
              <w:rPr>
                <w:rFonts w:ascii="仿宋_GB2312" w:eastAsia="仿宋_GB2312" w:hAnsi="仿宋"/>
                <w:color w:val="000000" w:themeColor="text1"/>
              </w:rPr>
              <w:t>类型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7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典型产品名称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8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年收入</w:t>
            </w:r>
          </w:p>
        </w:tc>
      </w:tr>
      <w:tr w:rsidR="00E42088" w14:paraId="60B6193E" w14:textId="77777777">
        <w:trPr>
          <w:trHeight w:val="4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3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B" w14:textId="77777777" w:rsidR="00E42088" w:rsidRDefault="00A839C5">
            <w:pPr>
              <w:spacing w:line="240" w:lineRule="exact"/>
              <w:rPr>
                <w:rFonts w:ascii="仿宋_GB2312" w:eastAsia="仿宋_GB2312" w:hAnsi="仿宋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hint="eastAsia"/>
                <w:i/>
                <w:color w:val="000000" w:themeColor="text1"/>
                <w:sz w:val="18"/>
                <w:szCs w:val="18"/>
              </w:rPr>
              <w:t>工业互联网网络、标识解析、平台、工业软件与工业APP、工业大数据、工业互联网安</w:t>
            </w:r>
            <w:r>
              <w:rPr>
                <w:rFonts w:ascii="仿宋_GB2312" w:eastAsia="仿宋_GB2312" w:hAnsi="仿宋_GB2312" w:hint="eastAsia"/>
                <w:i/>
                <w:color w:val="000000" w:themeColor="text1"/>
                <w:sz w:val="18"/>
                <w:szCs w:val="18"/>
              </w:rPr>
              <w:lastRenderedPageBreak/>
              <w:t>全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C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3D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43" w14:textId="77777777">
        <w:trPr>
          <w:trHeight w:val="3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3F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0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1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2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48" w14:textId="77777777">
        <w:trPr>
          <w:trHeight w:val="1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44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5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6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7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4D" w14:textId="77777777">
        <w:trPr>
          <w:trHeight w:val="23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49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B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4C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4F" w14:textId="7777777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4E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（三）平台建设应用</w:t>
            </w:r>
          </w:p>
        </w:tc>
      </w:tr>
      <w:tr w:rsidR="00E42088" w14:paraId="60B61953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50" w14:textId="77777777" w:rsidR="00E42088" w:rsidRDefault="00A839C5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获得国家级/</w:t>
            </w:r>
            <w:r>
              <w:rPr>
                <w:rFonts w:ascii="仿宋_GB2312" w:eastAsia="仿宋_GB2312" w:hAnsi="仿宋"/>
                <w:color w:val="000000" w:themeColor="text1"/>
              </w:rPr>
              <w:t>省级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工业互联网相关项目名称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1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2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获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</w:rPr>
              <w:t>评时间</w:t>
            </w:r>
            <w:proofErr w:type="gramEnd"/>
          </w:p>
        </w:tc>
      </w:tr>
      <w:tr w:rsidR="00E42088" w14:paraId="60B61957" w14:textId="77777777">
        <w:trPr>
          <w:trHeight w:val="237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54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5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6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5B" w14:textId="77777777">
        <w:trPr>
          <w:trHeight w:val="190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58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9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5F" w14:textId="77777777">
        <w:trPr>
          <w:trHeight w:val="250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5C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D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5E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63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60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1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2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67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64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星级</w:t>
            </w:r>
            <w:r>
              <w:rPr>
                <w:rFonts w:ascii="仿宋_GB2312" w:eastAsia="仿宋_GB2312" w:hAnsi="仿宋"/>
                <w:color w:val="000000" w:themeColor="text1"/>
              </w:rPr>
              <w:t>上</w:t>
            </w:r>
            <w:proofErr w:type="gramStart"/>
            <w:r>
              <w:rPr>
                <w:rFonts w:ascii="仿宋_GB2312" w:eastAsia="仿宋_GB2312" w:hAnsi="仿宋"/>
                <w:color w:val="000000" w:themeColor="text1"/>
              </w:rPr>
              <w:t>云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企业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</w:rPr>
              <w:t>名称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5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上云</w:t>
            </w:r>
            <w:r>
              <w:rPr>
                <w:rFonts w:ascii="仿宋_GB2312" w:eastAsia="仿宋_GB2312" w:hAnsi="仿宋"/>
                <w:color w:val="000000" w:themeColor="text1"/>
              </w:rPr>
              <w:t>星级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6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获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</w:rPr>
              <w:t>评</w:t>
            </w:r>
            <w:r>
              <w:rPr>
                <w:rFonts w:ascii="仿宋_GB2312" w:eastAsia="仿宋_GB2312" w:hAnsi="仿宋"/>
                <w:color w:val="000000" w:themeColor="text1"/>
              </w:rPr>
              <w:t>时间</w:t>
            </w:r>
            <w:proofErr w:type="gramEnd"/>
          </w:p>
        </w:tc>
      </w:tr>
      <w:tr w:rsidR="00E42088" w14:paraId="60B6196B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68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9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6F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6C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D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6E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74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70" w14:textId="77777777" w:rsidR="00E42088" w:rsidRDefault="00A839C5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省工业</w:t>
            </w:r>
            <w:r>
              <w:rPr>
                <w:rFonts w:ascii="仿宋_GB2312" w:eastAsia="仿宋_GB2312" w:hAnsi="仿宋"/>
                <w:color w:val="000000" w:themeColor="text1"/>
              </w:rPr>
              <w:t>互联网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标杆工厂</w:t>
            </w:r>
          </w:p>
          <w:p w14:paraId="60B61971" w14:textId="77777777" w:rsidR="00E42088" w:rsidRDefault="00A839C5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项目名称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72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企业名称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73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行业领域</w:t>
            </w:r>
          </w:p>
        </w:tc>
      </w:tr>
      <w:tr w:rsidR="00E42088" w14:paraId="60B61978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75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76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77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7C" w14:textId="77777777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79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7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7B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60B6197D" w14:textId="77777777" w:rsidR="00E42088" w:rsidRDefault="00A839C5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3257"/>
        <w:gridCol w:w="854"/>
        <w:gridCol w:w="2550"/>
      </w:tblGrid>
      <w:tr w:rsidR="00E42088" w14:paraId="60B6197F" w14:textId="77777777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7E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（四）信息基础设施</w:t>
            </w:r>
          </w:p>
        </w:tc>
      </w:tr>
      <w:tr w:rsidR="00E42088" w14:paraId="60B61982" w14:textId="77777777"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80" w14:textId="77777777" w:rsidR="00E42088" w:rsidRDefault="00A839C5">
            <w:pPr>
              <w:spacing w:line="440" w:lineRule="exact"/>
              <w:ind w:firstLineChars="100" w:firstLine="210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光纤到企覆盖率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81" w14:textId="77777777" w:rsidR="00E42088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E42088" w14:paraId="60B61984" w14:textId="77777777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83" w14:textId="77777777" w:rsidR="00E42088" w:rsidRDefault="00A839C5">
            <w:pPr>
              <w:spacing w:line="440" w:lineRule="exact"/>
              <w:jc w:val="center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工业互联网标识解析节点建设情况</w:t>
            </w:r>
          </w:p>
        </w:tc>
      </w:tr>
      <w:tr w:rsidR="00E42088" w14:paraId="60B61988" w14:textId="7777777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85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标识解析节点名称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86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服务行业领域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87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</w:t>
            </w:r>
            <w:r>
              <w:rPr>
                <w:rFonts w:ascii="仿宋_GB2312" w:eastAsia="仿宋_GB2312" w:hAnsi="仿宋"/>
                <w:color w:val="000000" w:themeColor="text1"/>
              </w:rPr>
              <w:t>数量</w:t>
            </w:r>
          </w:p>
        </w:tc>
      </w:tr>
      <w:tr w:rsidR="00E42088" w14:paraId="60B6198C" w14:textId="7777777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89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8A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8B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90" w14:textId="7777777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8D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8E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8F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94" w14:textId="7777777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91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92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93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97" w14:textId="7777777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95" w14:textId="77777777" w:rsidR="00E42088" w:rsidRDefault="00A839C5">
            <w:pPr>
              <w:rPr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围绕5G、NB-</w:t>
            </w:r>
            <w:proofErr w:type="spellStart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IoT</w:t>
            </w:r>
            <w:proofErr w:type="spellEnd"/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等新型无线网络开展建设部署及应用情况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96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60B61998" w14:textId="77777777" w:rsidR="00E42088" w:rsidRDefault="00A839C5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2427"/>
        <w:gridCol w:w="2290"/>
      </w:tblGrid>
      <w:tr w:rsidR="00E42088" w14:paraId="60B6199A" w14:textId="77777777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999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（五）区域创新生态</w:t>
            </w:r>
          </w:p>
        </w:tc>
      </w:tr>
      <w:tr w:rsidR="00E42088" w14:paraId="60B6199D" w14:textId="77777777">
        <w:trPr>
          <w:trHeight w:val="202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9B" w14:textId="77777777" w:rsidR="00E42088" w:rsidRDefault="00A839C5">
            <w:pPr>
              <w:spacing w:line="36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lastRenderedPageBreak/>
              <w:t>区域内开展针对工业互联网的风险投资、私募基金、产业投资基金等产融结合活动情况（如：近一年针对工业互联网发展的投融资规模、典型产融结合活动等）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199C" w14:textId="77777777" w:rsidR="00E42088" w:rsidRDefault="00E42088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E42088" w14:paraId="60B619A1" w14:textId="77777777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9E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省工业互联网资源池入池单位名称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9F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/>
                <w:color w:val="000000" w:themeColor="text1"/>
              </w:rPr>
              <w:t>资源池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类别（六类）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0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主要产品和服务</w:t>
            </w:r>
          </w:p>
        </w:tc>
      </w:tr>
      <w:tr w:rsidR="00E42088" w14:paraId="60B619A5" w14:textId="77777777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A2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3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4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A9" w14:textId="77777777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A6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7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8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AD" w14:textId="77777777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AA" w14:textId="77777777" w:rsidR="00E42088" w:rsidRDefault="00A839C5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B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所属企（事）业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C" w14:textId="77777777" w:rsidR="00E42088" w:rsidRDefault="00A839C5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批准/认证机构</w:t>
            </w:r>
          </w:p>
        </w:tc>
      </w:tr>
      <w:tr w:rsidR="00E42088" w14:paraId="60B619B1" w14:textId="77777777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AE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AF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B0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E42088" w14:paraId="60B619B5" w14:textId="77777777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B2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B3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19B4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60B619B6" w14:textId="77777777" w:rsidR="00E42088" w:rsidRDefault="00E42088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32"/>
        </w:rPr>
      </w:pPr>
    </w:p>
    <w:tbl>
      <w:tblPr>
        <w:tblW w:w="54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653"/>
        <w:gridCol w:w="1095"/>
        <w:gridCol w:w="1927"/>
        <w:gridCol w:w="3059"/>
      </w:tblGrid>
      <w:tr w:rsidR="00E42088" w14:paraId="60B619B8" w14:textId="77777777">
        <w:tc>
          <w:tcPr>
            <w:tcW w:w="5000" w:type="pct"/>
            <w:gridSpan w:val="5"/>
            <w:shd w:val="clear" w:color="auto" w:fill="auto"/>
          </w:tcPr>
          <w:p w14:paraId="60B619B7" w14:textId="77777777" w:rsidR="00E42088" w:rsidRDefault="00A839C5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32"/>
              </w:rPr>
              <w:t>（六）政策措施</w:t>
            </w:r>
          </w:p>
        </w:tc>
      </w:tr>
      <w:tr w:rsidR="00E42088" w14:paraId="60B619BB" w14:textId="77777777">
        <w:trPr>
          <w:trHeight w:val="770"/>
        </w:trPr>
        <w:tc>
          <w:tcPr>
            <w:tcW w:w="1696" w:type="pct"/>
            <w:gridSpan w:val="2"/>
            <w:shd w:val="clear" w:color="auto" w:fill="auto"/>
            <w:vAlign w:val="center"/>
          </w:tcPr>
          <w:p w14:paraId="60B619B9" w14:textId="77777777" w:rsidR="00E42088" w:rsidRDefault="00A839C5"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园区成立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工业互联网领导小组或相关统筹协调机制情况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 w14:paraId="60B619BA" w14:textId="77777777" w:rsidR="00E42088" w:rsidRDefault="00E42088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BE" w14:textId="77777777">
        <w:trPr>
          <w:trHeight w:val="696"/>
        </w:trPr>
        <w:tc>
          <w:tcPr>
            <w:tcW w:w="1696" w:type="pct"/>
            <w:gridSpan w:val="2"/>
            <w:shd w:val="clear" w:color="auto" w:fill="auto"/>
            <w:vAlign w:val="center"/>
          </w:tcPr>
          <w:p w14:paraId="60B619BC" w14:textId="77777777" w:rsidR="00E42088" w:rsidRDefault="00A839C5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制定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年度推进工业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互联网相关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工作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规划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、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实施方案情况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 w14:paraId="60B619BD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C1" w14:textId="77777777">
        <w:trPr>
          <w:trHeight w:val="512"/>
        </w:trPr>
        <w:tc>
          <w:tcPr>
            <w:tcW w:w="1696" w:type="pct"/>
            <w:gridSpan w:val="2"/>
            <w:shd w:val="clear" w:color="auto" w:fill="auto"/>
            <w:vAlign w:val="center"/>
          </w:tcPr>
          <w:p w14:paraId="60B619BF" w14:textId="77777777" w:rsidR="00E42088" w:rsidRDefault="00A839C5"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名称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 w14:paraId="60B619C0" w14:textId="77777777" w:rsidR="00E42088" w:rsidRDefault="00E42088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C4" w14:textId="77777777">
        <w:trPr>
          <w:trHeight w:val="690"/>
        </w:trPr>
        <w:tc>
          <w:tcPr>
            <w:tcW w:w="1696" w:type="pct"/>
            <w:gridSpan w:val="2"/>
            <w:shd w:val="clear" w:color="auto" w:fill="auto"/>
            <w:vAlign w:val="center"/>
          </w:tcPr>
          <w:p w14:paraId="60B619C2" w14:textId="77777777" w:rsidR="00E42088" w:rsidRDefault="00A839C5">
            <w:pPr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设立发展工业互联网专项资金情况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 w14:paraId="60B619C3" w14:textId="77777777" w:rsidR="00E42088" w:rsidRDefault="00E42088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C7" w14:textId="77777777">
        <w:trPr>
          <w:trHeight w:val="731"/>
        </w:trPr>
        <w:tc>
          <w:tcPr>
            <w:tcW w:w="1696" w:type="pct"/>
            <w:gridSpan w:val="2"/>
            <w:shd w:val="clear" w:color="auto" w:fill="auto"/>
            <w:vAlign w:val="center"/>
          </w:tcPr>
          <w:p w14:paraId="60B619C5" w14:textId="77777777" w:rsidR="00E42088" w:rsidRDefault="00A839C5">
            <w:pPr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工业互联网相关联盟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协会情况</w:t>
            </w:r>
          </w:p>
        </w:tc>
        <w:tc>
          <w:tcPr>
            <w:tcW w:w="3304" w:type="pct"/>
            <w:gridSpan w:val="3"/>
            <w:shd w:val="clear" w:color="auto" w:fill="auto"/>
            <w:vAlign w:val="center"/>
          </w:tcPr>
          <w:p w14:paraId="60B619C6" w14:textId="77777777" w:rsidR="00E42088" w:rsidRDefault="00E42088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CB" w14:textId="77777777">
        <w:trPr>
          <w:trHeight w:val="936"/>
        </w:trPr>
        <w:tc>
          <w:tcPr>
            <w:tcW w:w="16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619C8" w14:textId="77777777" w:rsidR="00E42088" w:rsidRDefault="00A839C5">
            <w:pPr>
              <w:spacing w:line="36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区域人才培养、引进、激励机制和政策保障情况</w:t>
            </w:r>
          </w:p>
          <w:p w14:paraId="60B619C9" w14:textId="77777777" w:rsidR="00E42088" w:rsidRDefault="00A839C5">
            <w:pPr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（包括吸引创新高端人才、创业团队、开发者情况）</w:t>
            </w:r>
          </w:p>
        </w:tc>
        <w:tc>
          <w:tcPr>
            <w:tcW w:w="330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619CA" w14:textId="77777777" w:rsidR="00E42088" w:rsidRDefault="00E42088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CE" w14:textId="77777777">
        <w:trPr>
          <w:trHeight w:val="511"/>
        </w:trPr>
        <w:tc>
          <w:tcPr>
            <w:tcW w:w="169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619CC" w14:textId="77777777" w:rsidR="00E42088" w:rsidRDefault="00E42088">
            <w:pPr>
              <w:spacing w:line="36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  <w:tc>
          <w:tcPr>
            <w:tcW w:w="3304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619CD" w14:textId="77777777" w:rsidR="00E42088" w:rsidRDefault="00E42088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E42088" w14:paraId="60B619D0" w14:textId="77777777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CF" w14:textId="77777777" w:rsidR="00E42088" w:rsidRDefault="00A839C5">
            <w:pPr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（七）创业孵化环境</w:t>
            </w:r>
          </w:p>
        </w:tc>
      </w:tr>
      <w:tr w:rsidR="00E42088" w14:paraId="60B619D2" w14:textId="77777777">
        <w:trPr>
          <w:trHeight w:val="4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1" w14:textId="77777777" w:rsidR="00E42088" w:rsidRDefault="00A839C5">
            <w:pPr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区域内孵化器情况</w:t>
            </w:r>
          </w:p>
        </w:tc>
      </w:tr>
      <w:tr w:rsidR="00E42088" w14:paraId="60B619D8" w14:textId="77777777">
        <w:trPr>
          <w:trHeight w:val="561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3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区域</w:t>
            </w:r>
            <w:r>
              <w:rPr>
                <w:rFonts w:ascii="仿宋_GB2312" w:eastAsia="仿宋_GB2312" w:hAnsi="仿宋"/>
                <w:color w:val="000000" w:themeColor="text1"/>
              </w:rPr>
              <w:t>内孵化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器、加速器、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</w:rPr>
              <w:t>众创空间</w:t>
            </w:r>
            <w:proofErr w:type="gramEnd"/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4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入驻孵化</w:t>
            </w:r>
          </w:p>
          <w:p w14:paraId="60B619D5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企业名称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6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主要业务</w:t>
            </w:r>
            <w:r>
              <w:rPr>
                <w:rFonts w:ascii="仿宋_GB2312" w:eastAsia="仿宋_GB2312" w:hAnsi="仿宋"/>
                <w:color w:val="000000" w:themeColor="text1"/>
              </w:rPr>
              <w:t>方向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619D7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孵化效果（可选）</w:t>
            </w:r>
          </w:p>
        </w:tc>
      </w:tr>
      <w:tr w:rsidR="00E42088" w14:paraId="60B619DE" w14:textId="77777777">
        <w:trPr>
          <w:trHeight w:val="413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9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A" w14:textId="77777777" w:rsidR="00E42088" w:rsidRDefault="00A839C5">
            <w:pPr>
              <w:spacing w:line="240" w:lineRule="exact"/>
              <w:jc w:val="center"/>
              <w:rPr>
                <w:rFonts w:ascii="方正仿宋_GBK" w:eastAsia="方正仿宋_GBK" w:hAnsi="方正仿宋_GBK"/>
                <w:color w:val="000000" w:themeColor="text1"/>
                <w:szCs w:val="18"/>
              </w:rPr>
            </w:pP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t>工业互联网关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Cs w:val="18"/>
              </w:rPr>
              <w:t>领域企业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B" w14:textId="77777777" w:rsidR="00E42088" w:rsidRDefault="00A839C5">
            <w:pPr>
              <w:spacing w:line="240" w:lineRule="exact"/>
              <w:rPr>
                <w:rFonts w:ascii="方正仿宋_GBK" w:eastAsia="方正仿宋_GBK" w:hAnsi="方正仿宋_GBK"/>
                <w:color w:val="000000" w:themeColor="text1"/>
                <w:szCs w:val="18"/>
              </w:rPr>
            </w:pPr>
            <w:r>
              <w:rPr>
                <w:rFonts w:ascii="方正仿宋_GBK" w:eastAsia="方正仿宋_GBK" w:hAnsi="方正仿宋_GBK" w:hint="eastAsia"/>
                <w:color w:val="000000" w:themeColor="text1"/>
                <w:szCs w:val="18"/>
              </w:rPr>
              <w:t>网络</w:t>
            </w: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t>、平台、安全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Cs w:val="18"/>
              </w:rPr>
              <w:t>、</w:t>
            </w: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t>工业APP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Cs w:val="18"/>
              </w:rPr>
              <w:t>、工业</w:t>
            </w: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t>软</w:t>
            </w: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lastRenderedPageBreak/>
              <w:t>件、数据采集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Cs w:val="18"/>
              </w:rPr>
              <w:t>、</w:t>
            </w: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t>大数据服务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Cs w:val="18"/>
              </w:rPr>
              <w:t>等</w:t>
            </w:r>
            <w:r>
              <w:rPr>
                <w:rFonts w:ascii="方正仿宋_GBK" w:eastAsia="方正仿宋_GBK" w:hAnsi="方正仿宋_GBK"/>
                <w:color w:val="000000" w:themeColor="text1"/>
                <w:szCs w:val="18"/>
              </w:rPr>
              <w:t>方向</w:t>
            </w: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19DC" w14:textId="77777777" w:rsidR="00E42088" w:rsidRDefault="00A839C5">
            <w:pPr>
              <w:jc w:val="center"/>
              <w:rPr>
                <w:rFonts w:ascii="仿宋_GB2312" w:eastAsia="仿宋_GB2312" w:hAnsi="等线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lastRenderedPageBreak/>
              <w:t>上市</w:t>
            </w:r>
            <w:r>
              <w:rPr>
                <w:rFonts w:ascii="仿宋_GB2312" w:eastAsia="仿宋_GB2312" w:hAnsi="等线" w:hint="eastAsia"/>
                <w:color w:val="000000" w:themeColor="text1"/>
              </w:rPr>
              <w:t xml:space="preserve">□    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被并购</w:t>
            </w:r>
            <w:r>
              <w:rPr>
                <w:rFonts w:ascii="仿宋_GB2312" w:eastAsia="仿宋_GB2312" w:hAnsi="等线" w:hint="eastAsia"/>
                <w:color w:val="000000" w:themeColor="text1"/>
              </w:rPr>
              <w:t xml:space="preserve">□ </w:t>
            </w:r>
          </w:p>
          <w:p w14:paraId="60B619DD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 w:themeColor="text1"/>
              </w:rPr>
              <w:t>销售收入超过3000万□</w:t>
            </w:r>
          </w:p>
        </w:tc>
      </w:tr>
      <w:tr w:rsidR="00E42088" w14:paraId="60B619E4" w14:textId="77777777">
        <w:trPr>
          <w:trHeight w:val="413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DF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0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1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19E2" w14:textId="77777777" w:rsidR="00E42088" w:rsidRDefault="00A839C5">
            <w:pPr>
              <w:jc w:val="center"/>
              <w:rPr>
                <w:rFonts w:ascii="仿宋_GB2312" w:eastAsia="仿宋_GB2312" w:hAnsi="等线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上市</w:t>
            </w:r>
            <w:r>
              <w:rPr>
                <w:rFonts w:ascii="仿宋_GB2312" w:eastAsia="仿宋_GB2312" w:hAnsi="等线" w:hint="eastAsia"/>
                <w:color w:val="000000" w:themeColor="text1"/>
              </w:rPr>
              <w:t xml:space="preserve">□    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被并购</w:t>
            </w:r>
            <w:r>
              <w:rPr>
                <w:rFonts w:ascii="仿宋_GB2312" w:eastAsia="仿宋_GB2312" w:hAnsi="等线" w:hint="eastAsia"/>
                <w:color w:val="000000" w:themeColor="text1"/>
              </w:rPr>
              <w:t xml:space="preserve">□ </w:t>
            </w:r>
          </w:p>
          <w:p w14:paraId="60B619E3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 w:themeColor="text1"/>
              </w:rPr>
              <w:t>销售收入超过3000万□</w:t>
            </w:r>
          </w:p>
        </w:tc>
      </w:tr>
      <w:tr w:rsidR="00E42088" w14:paraId="60B619EA" w14:textId="77777777">
        <w:trPr>
          <w:trHeight w:val="413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5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6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7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19E8" w14:textId="77777777" w:rsidR="00E42088" w:rsidRDefault="00A839C5">
            <w:pPr>
              <w:jc w:val="center"/>
              <w:rPr>
                <w:rFonts w:ascii="仿宋_GB2312" w:eastAsia="仿宋_GB2312" w:hAnsi="等线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上市</w:t>
            </w:r>
            <w:r>
              <w:rPr>
                <w:rFonts w:ascii="仿宋_GB2312" w:eastAsia="仿宋_GB2312" w:hAnsi="等线" w:hint="eastAsia"/>
                <w:color w:val="000000" w:themeColor="text1"/>
              </w:rPr>
              <w:t xml:space="preserve">□    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被并购</w:t>
            </w:r>
            <w:r>
              <w:rPr>
                <w:rFonts w:ascii="仿宋_GB2312" w:eastAsia="仿宋_GB2312" w:hAnsi="等线" w:hint="eastAsia"/>
                <w:color w:val="000000" w:themeColor="text1"/>
              </w:rPr>
              <w:t xml:space="preserve">□ </w:t>
            </w:r>
          </w:p>
          <w:p w14:paraId="60B619E9" w14:textId="77777777" w:rsidR="00E42088" w:rsidRDefault="00A839C5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 w:themeColor="text1"/>
              </w:rPr>
              <w:t>销售收入超过3000万□</w:t>
            </w:r>
          </w:p>
        </w:tc>
      </w:tr>
      <w:tr w:rsidR="00E42088" w14:paraId="60B619ED" w14:textId="77777777">
        <w:trPr>
          <w:trHeight w:val="413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B" w14:textId="77777777" w:rsidR="00E42088" w:rsidRDefault="00A839C5">
            <w:pPr>
              <w:rPr>
                <w:rFonts w:ascii="仿宋_GB2312" w:eastAsia="仿宋_GB2312" w:hAnsi="仿宋"/>
                <w:b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b/>
                <w:color w:val="000000" w:themeColor="text1"/>
                <w:szCs w:val="21"/>
              </w:rPr>
              <w:t>围绕工业互联网孵化</w:t>
            </w:r>
            <w:r>
              <w:rPr>
                <w:rFonts w:ascii="仿宋_GB2312" w:eastAsia="仿宋_GB2312" w:hAnsi="仿宋_GB2312"/>
                <w:b/>
                <w:color w:val="000000" w:themeColor="text1"/>
                <w:szCs w:val="21"/>
              </w:rPr>
              <w:t>育成</w:t>
            </w:r>
            <w:r>
              <w:rPr>
                <w:rFonts w:ascii="仿宋_GB2312" w:eastAsia="仿宋_GB2312" w:hAnsi="仿宋_GB2312" w:hint="eastAsia"/>
                <w:b/>
                <w:color w:val="000000" w:themeColor="text1"/>
                <w:szCs w:val="21"/>
              </w:rPr>
              <w:t>的投融资情况（重点培育</w:t>
            </w:r>
            <w:r>
              <w:rPr>
                <w:rFonts w:ascii="仿宋_GB2312" w:eastAsia="仿宋_GB2312" w:hAnsi="仿宋_GB2312"/>
                <w:b/>
                <w:color w:val="000000" w:themeColor="text1"/>
                <w:szCs w:val="21"/>
              </w:rPr>
              <w:t>型企业等获得</w:t>
            </w:r>
            <w:r>
              <w:rPr>
                <w:rFonts w:ascii="仿宋_GB2312" w:eastAsia="仿宋_GB2312" w:hAnsi="仿宋_GB2312" w:hint="eastAsia"/>
                <w:b/>
                <w:color w:val="000000" w:themeColor="text1"/>
                <w:szCs w:val="21"/>
              </w:rPr>
              <w:t>政府</w:t>
            </w:r>
            <w:r>
              <w:rPr>
                <w:rFonts w:ascii="仿宋_GB2312" w:eastAsia="仿宋_GB2312" w:hAnsi="仿宋_GB2312"/>
                <w:b/>
                <w:color w:val="000000" w:themeColor="text1"/>
                <w:szCs w:val="21"/>
              </w:rPr>
              <w:t>资金、</w:t>
            </w:r>
            <w:r>
              <w:rPr>
                <w:rFonts w:ascii="仿宋_GB2312" w:eastAsia="仿宋_GB2312" w:hAnsi="仿宋_GB2312" w:hint="eastAsia"/>
                <w:b/>
                <w:color w:val="000000" w:themeColor="text1"/>
                <w:szCs w:val="21"/>
              </w:rPr>
              <w:t>贷款</w:t>
            </w:r>
            <w:r>
              <w:rPr>
                <w:rFonts w:ascii="仿宋_GB2312" w:eastAsia="仿宋_GB2312" w:hAnsi="仿宋_GB2312"/>
                <w:b/>
                <w:color w:val="000000" w:themeColor="text1"/>
                <w:szCs w:val="21"/>
              </w:rPr>
              <w:t>、担保金额</w:t>
            </w:r>
            <w:r>
              <w:rPr>
                <w:rFonts w:ascii="仿宋_GB2312" w:eastAsia="仿宋_GB2312" w:hAnsi="仿宋_GB2312" w:hint="eastAsia"/>
                <w:b/>
                <w:color w:val="000000" w:themeColor="text1"/>
                <w:szCs w:val="21"/>
              </w:rPr>
              <w:t>情况）</w:t>
            </w:r>
          </w:p>
        </w:tc>
        <w:tc>
          <w:tcPr>
            <w:tcW w:w="3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EC" w14:textId="77777777" w:rsidR="00E42088" w:rsidRDefault="00E42088">
            <w:pPr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60B619EE" w14:textId="77777777" w:rsidR="00E42088" w:rsidRDefault="00A839C5">
      <w:pPr>
        <w:spacing w:line="440" w:lineRule="exact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指标解释：</w:t>
      </w:r>
    </w:p>
    <w:p w14:paraId="60B619EF" w14:textId="77777777" w:rsidR="00E42088" w:rsidRDefault="00A839C5">
      <w:pPr>
        <w:spacing w:line="440" w:lineRule="exact"/>
        <w:ind w:firstLineChars="200" w:firstLine="48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/>
          <w:color w:val="000000" w:themeColor="text1"/>
          <w:sz w:val="24"/>
        </w:rPr>
        <w:t>1</w:t>
      </w:r>
      <w:r>
        <w:rPr>
          <w:rFonts w:ascii="仿宋_GB2312" w:eastAsia="仿宋_GB2312" w:hAnsi="仿宋" w:hint="eastAsia"/>
          <w:color w:val="000000" w:themeColor="text1"/>
          <w:sz w:val="24"/>
        </w:rPr>
        <w:t>、工业互联网相关产业是指围绕网络、平台、安全三大体系形成的综合性产业，包含工业网络与标识、工业互联网平台、工业互联网安全、工业边缘计算、工业软件与大数据分析、自动化与传感、智能装备等领域。</w:t>
      </w:r>
    </w:p>
    <w:p w14:paraId="60B619F0" w14:textId="77777777" w:rsidR="00E42088" w:rsidRDefault="00A839C5">
      <w:pPr>
        <w:spacing w:line="440" w:lineRule="exact"/>
        <w:ind w:firstLineChars="200" w:firstLine="480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/>
          <w:color w:val="000000" w:themeColor="text1"/>
          <w:sz w:val="24"/>
        </w:rPr>
        <w:t>2</w:t>
      </w:r>
      <w:r>
        <w:rPr>
          <w:rFonts w:ascii="仿宋_GB2312" w:eastAsia="仿宋_GB2312" w:hAnsi="仿宋" w:hint="eastAsia"/>
          <w:color w:val="000000" w:themeColor="text1"/>
          <w:sz w:val="24"/>
        </w:rPr>
        <w:t>、工业互联网相关产品与解决方案包括高性能网络设备、工业芯片与智能模块、智能传感与控制设备、智能网关、工业操作系统、工业中间件、工业大数据、工业APP、工业软件、工业安全设备、数据信息安全、系统集成等。</w:t>
      </w:r>
    </w:p>
    <w:p w14:paraId="60B619F1" w14:textId="77777777" w:rsidR="00E42088" w:rsidRDefault="00A839C5">
      <w:pPr>
        <w:spacing w:line="440" w:lineRule="exact"/>
        <w:ind w:firstLineChars="200" w:firstLine="480"/>
        <w:rPr>
          <w:rFonts w:ascii="仿宋_GB2312" w:eastAsia="仿宋_GB2312" w:hAnsi="仿宋"/>
          <w:color w:val="000000" w:themeColor="text1"/>
          <w:sz w:val="22"/>
          <w:szCs w:val="22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3、应用工业互联网产品/技术/</w:t>
      </w:r>
      <w:proofErr w:type="gramStart"/>
      <w:r>
        <w:rPr>
          <w:rFonts w:ascii="仿宋_GB2312" w:eastAsia="仿宋_GB2312" w:hAnsi="仿宋" w:hint="eastAsia"/>
          <w:color w:val="000000" w:themeColor="text1"/>
          <w:sz w:val="24"/>
        </w:rPr>
        <w:t>服务指</w:t>
      </w:r>
      <w:proofErr w:type="gramEnd"/>
      <w:r>
        <w:rPr>
          <w:rFonts w:ascii="仿宋_GB2312" w:eastAsia="仿宋_GB2312" w:hAnsi="仿宋" w:hint="eastAsia"/>
          <w:color w:val="000000" w:themeColor="text1"/>
          <w:sz w:val="24"/>
        </w:rPr>
        <w:t>区域工业企业应用工业互联网平台、标识解析、数据模型库、智能网关、联网服务、</w:t>
      </w:r>
      <w:proofErr w:type="gramStart"/>
      <w:r>
        <w:rPr>
          <w:rFonts w:ascii="仿宋_GB2312" w:eastAsia="仿宋_GB2312" w:hAnsi="仿宋" w:hint="eastAsia"/>
          <w:color w:val="000000" w:themeColor="text1"/>
          <w:sz w:val="24"/>
        </w:rPr>
        <w:t>微服务</w:t>
      </w:r>
      <w:proofErr w:type="gramEnd"/>
      <w:r>
        <w:rPr>
          <w:rFonts w:ascii="仿宋_GB2312" w:eastAsia="仿宋_GB2312" w:hAnsi="仿宋" w:hint="eastAsia"/>
          <w:color w:val="000000" w:themeColor="text1"/>
          <w:sz w:val="24"/>
        </w:rPr>
        <w:t>等情况。</w:t>
      </w:r>
    </w:p>
    <w:p w14:paraId="60B619F2" w14:textId="77777777" w:rsidR="00E42088" w:rsidRDefault="00A839C5">
      <w:pPr>
        <w:spacing w:line="560" w:lineRule="exact"/>
        <w:ind w:firstLineChars="200" w:firstLine="640"/>
        <w:jc w:val="left"/>
        <w:rPr>
          <w:rFonts w:ascii="方正黑体_GBK" w:eastAsia="方正黑体_GBK" w:hAnsi="黑体" w:cs="仿宋_GB2312"/>
          <w:color w:val="000000" w:themeColor="text1"/>
          <w:sz w:val="32"/>
          <w:szCs w:val="32"/>
        </w:rPr>
      </w:pPr>
      <w:r>
        <w:rPr>
          <w:rFonts w:ascii="方正黑体_GBK" w:eastAsia="方正黑体_GBK" w:hAnsi="黑体" w:cs="仿宋_GB2312" w:hint="eastAsia"/>
          <w:color w:val="000000" w:themeColor="text1"/>
          <w:sz w:val="32"/>
          <w:szCs w:val="32"/>
        </w:rPr>
        <w:t>二、创建产业基地的条件分析</w:t>
      </w:r>
    </w:p>
    <w:p w14:paraId="60B619F3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（一）区域基本情况概述</w:t>
      </w:r>
    </w:p>
    <w:p w14:paraId="60B619F4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（二）区域创建条件分析（在相关行业、区域以及工业互联网方面已具备的政策、技术、产业、应用、服务等条件和优势，已有的工业互联网基础和取得的经济、社会效益。）</w:t>
      </w:r>
    </w:p>
    <w:p w14:paraId="60B619F5" w14:textId="77777777" w:rsidR="00E42088" w:rsidRDefault="00A839C5">
      <w:pPr>
        <w:spacing w:line="560" w:lineRule="exact"/>
        <w:ind w:firstLineChars="200" w:firstLine="640"/>
        <w:jc w:val="left"/>
        <w:rPr>
          <w:rFonts w:ascii="方正黑体_GBK" w:eastAsia="方正黑体_GBK" w:hAnsi="黑体" w:cs="仿宋_GB2312"/>
          <w:color w:val="000000" w:themeColor="text1"/>
          <w:sz w:val="32"/>
          <w:szCs w:val="32"/>
        </w:rPr>
      </w:pPr>
      <w:r>
        <w:rPr>
          <w:rFonts w:ascii="方正黑体_GBK" w:eastAsia="方正黑体_GBK" w:hAnsi="黑体" w:cs="仿宋_GB2312" w:hint="eastAsia"/>
          <w:color w:val="000000" w:themeColor="text1"/>
          <w:sz w:val="32"/>
          <w:szCs w:val="32"/>
        </w:rPr>
        <w:t>三、创建产业基地的主要思路与目标</w:t>
      </w:r>
    </w:p>
    <w:p w14:paraId="60B619F6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（一）主要目标</w:t>
      </w:r>
    </w:p>
    <w:p w14:paraId="60B619F7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（二）总体思路</w:t>
      </w:r>
    </w:p>
    <w:p w14:paraId="60B619F8" w14:textId="77777777" w:rsidR="00E42088" w:rsidRDefault="00A839C5">
      <w:pPr>
        <w:spacing w:line="560" w:lineRule="exact"/>
        <w:ind w:firstLineChars="200" w:firstLine="640"/>
        <w:jc w:val="left"/>
        <w:rPr>
          <w:rFonts w:ascii="方正黑体_GBK" w:eastAsia="方正黑体_GBK" w:hAnsi="黑体" w:cs="仿宋_GB2312"/>
          <w:color w:val="000000" w:themeColor="text1"/>
          <w:sz w:val="32"/>
          <w:szCs w:val="32"/>
        </w:rPr>
      </w:pPr>
      <w:r>
        <w:rPr>
          <w:rFonts w:ascii="方正黑体_GBK" w:eastAsia="方正黑体_GBK" w:hAnsi="黑体" w:cs="仿宋_GB2312" w:hint="eastAsia"/>
          <w:color w:val="000000" w:themeColor="text1"/>
          <w:sz w:val="32"/>
          <w:szCs w:val="32"/>
        </w:rPr>
        <w:t>四、产业基地整体发展规划</w:t>
      </w:r>
    </w:p>
    <w:p w14:paraId="60B619F9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（一）产业基地整体现状</w:t>
      </w:r>
    </w:p>
    <w:p w14:paraId="60B619FA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（二）产业基地创建与发展规划</w:t>
      </w:r>
    </w:p>
    <w:p w14:paraId="60B619FB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（三）产业基地发展亮点和创新点</w:t>
      </w:r>
    </w:p>
    <w:p w14:paraId="60B619FC" w14:textId="77777777" w:rsidR="00E42088" w:rsidRDefault="00A839C5">
      <w:pPr>
        <w:spacing w:line="560" w:lineRule="exact"/>
        <w:ind w:firstLineChars="200" w:firstLine="640"/>
        <w:jc w:val="left"/>
        <w:rPr>
          <w:rFonts w:ascii="方正黑体_GBK" w:eastAsia="方正黑体_GBK" w:hAnsi="黑体" w:cs="仿宋_GB2312"/>
          <w:color w:val="000000" w:themeColor="text1"/>
          <w:sz w:val="32"/>
          <w:szCs w:val="32"/>
        </w:rPr>
      </w:pPr>
      <w:r>
        <w:rPr>
          <w:rFonts w:ascii="方正黑体_GBK" w:eastAsia="方正黑体_GBK" w:hAnsi="黑体" w:cs="仿宋_GB2312" w:hint="eastAsia"/>
          <w:color w:val="000000" w:themeColor="text1"/>
          <w:sz w:val="32"/>
          <w:szCs w:val="32"/>
        </w:rPr>
        <w:lastRenderedPageBreak/>
        <w:t>五、产业基地重点领域与主要措施</w:t>
      </w:r>
    </w:p>
    <w:p w14:paraId="60B619FD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（一）基础情况</w:t>
      </w:r>
    </w:p>
    <w:p w14:paraId="60B619FE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（二）产业支撑能力</w:t>
      </w:r>
    </w:p>
    <w:p w14:paraId="60B619FF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（三）平台建设应用</w:t>
      </w:r>
    </w:p>
    <w:p w14:paraId="60B61A00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（四）信息基础设施</w:t>
      </w:r>
    </w:p>
    <w:p w14:paraId="60B61A01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（五）区域创新生态</w:t>
      </w:r>
    </w:p>
    <w:p w14:paraId="60B61A02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（六）创业孵化环境</w:t>
      </w:r>
    </w:p>
    <w:p w14:paraId="60B61A03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（每部分从现状、目标、主要措施和重点工程展开）</w:t>
      </w:r>
    </w:p>
    <w:p w14:paraId="60B61A04" w14:textId="77777777" w:rsidR="00E42088" w:rsidRDefault="00A839C5">
      <w:pPr>
        <w:spacing w:line="560" w:lineRule="exact"/>
        <w:ind w:firstLineChars="200" w:firstLine="640"/>
        <w:jc w:val="left"/>
        <w:rPr>
          <w:rFonts w:ascii="方正黑体_GBK" w:eastAsia="方正黑体_GBK" w:hAnsi="黑体" w:cs="仿宋_GB2312"/>
          <w:color w:val="000000" w:themeColor="text1"/>
          <w:sz w:val="32"/>
          <w:szCs w:val="32"/>
        </w:rPr>
      </w:pPr>
      <w:r>
        <w:rPr>
          <w:rFonts w:ascii="方正黑体_GBK" w:eastAsia="方正黑体_GBK" w:hAnsi="黑体" w:cs="仿宋_GB2312" w:hint="eastAsia"/>
          <w:color w:val="000000" w:themeColor="text1"/>
          <w:sz w:val="32"/>
          <w:szCs w:val="32"/>
        </w:rPr>
        <w:t>六、政策支持</w:t>
      </w:r>
    </w:p>
    <w:p w14:paraId="60B61A05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（一）创建组织机构与推进机制</w:t>
      </w:r>
    </w:p>
    <w:p w14:paraId="60B61A06" w14:textId="77777777" w:rsidR="00E42088" w:rsidRDefault="00A839C5">
      <w:pPr>
        <w:spacing w:line="560" w:lineRule="exact"/>
        <w:ind w:firstLineChars="200" w:firstLine="640"/>
        <w:rPr>
          <w:rFonts w:ascii="方正仿宋_GBK" w:eastAsia="方正仿宋_GBK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 w:themeColor="text1"/>
          <w:sz w:val="32"/>
          <w:szCs w:val="32"/>
        </w:rPr>
        <w:t>（二）政府支持及保障措施</w:t>
      </w:r>
    </w:p>
    <w:sectPr w:rsidR="00E42088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23E47" w14:textId="77777777" w:rsidR="00A41F5E" w:rsidRDefault="00A41F5E">
      <w:r>
        <w:separator/>
      </w:r>
    </w:p>
  </w:endnote>
  <w:endnote w:type="continuationSeparator" w:id="0">
    <w:p w14:paraId="73BA6624" w14:textId="77777777" w:rsidR="00A41F5E" w:rsidRDefault="00A4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823644"/>
      <w:docPartObj>
        <w:docPartGallery w:val="AutoText"/>
      </w:docPartObj>
    </w:sdtPr>
    <w:sdtEndPr>
      <w:rPr>
        <w:sz w:val="28"/>
        <w:szCs w:val="28"/>
      </w:rPr>
    </w:sdtEndPr>
    <w:sdtContent>
      <w:p w14:paraId="60B61A07" w14:textId="77777777" w:rsidR="00E42088" w:rsidRDefault="00A839C5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67BD3" w:rsidRPr="00D67BD3">
          <w:rPr>
            <w:noProof/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p>
    </w:sdtContent>
  </w:sdt>
  <w:p w14:paraId="60B61A08" w14:textId="77777777" w:rsidR="00E42088" w:rsidRDefault="00E420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FBFCD" w14:textId="77777777" w:rsidR="00A41F5E" w:rsidRDefault="00A41F5E">
      <w:r>
        <w:separator/>
      </w:r>
    </w:p>
  </w:footnote>
  <w:footnote w:type="continuationSeparator" w:id="0">
    <w:p w14:paraId="0132534E" w14:textId="77777777" w:rsidR="00A41F5E" w:rsidRDefault="00A41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59C"/>
    <w:rsid w:val="0003212F"/>
    <w:rsid w:val="000324CB"/>
    <w:rsid w:val="00047ACB"/>
    <w:rsid w:val="000502B2"/>
    <w:rsid w:val="000532B4"/>
    <w:rsid w:val="00075E0E"/>
    <w:rsid w:val="000764B0"/>
    <w:rsid w:val="00080D32"/>
    <w:rsid w:val="00084008"/>
    <w:rsid w:val="000A147C"/>
    <w:rsid w:val="000A4555"/>
    <w:rsid w:val="000A6F0E"/>
    <w:rsid w:val="000B5E5E"/>
    <w:rsid w:val="000B5EAE"/>
    <w:rsid w:val="000D0755"/>
    <w:rsid w:val="000D178B"/>
    <w:rsid w:val="000D31B9"/>
    <w:rsid w:val="000D4E45"/>
    <w:rsid w:val="000D582C"/>
    <w:rsid w:val="000D6312"/>
    <w:rsid w:val="000D7816"/>
    <w:rsid w:val="000E091C"/>
    <w:rsid w:val="000E472B"/>
    <w:rsid w:val="000E7E7A"/>
    <w:rsid w:val="000F2AA2"/>
    <w:rsid w:val="001044A6"/>
    <w:rsid w:val="0010690F"/>
    <w:rsid w:val="0010755D"/>
    <w:rsid w:val="00113A0F"/>
    <w:rsid w:val="00116ED2"/>
    <w:rsid w:val="00120922"/>
    <w:rsid w:val="00120C6C"/>
    <w:rsid w:val="00122C06"/>
    <w:rsid w:val="00124D84"/>
    <w:rsid w:val="001306D0"/>
    <w:rsid w:val="0013374E"/>
    <w:rsid w:val="0013459E"/>
    <w:rsid w:val="001364FC"/>
    <w:rsid w:val="00136571"/>
    <w:rsid w:val="00147235"/>
    <w:rsid w:val="001511DF"/>
    <w:rsid w:val="001556EF"/>
    <w:rsid w:val="001577D6"/>
    <w:rsid w:val="0016677E"/>
    <w:rsid w:val="0016776A"/>
    <w:rsid w:val="00172803"/>
    <w:rsid w:val="00172A27"/>
    <w:rsid w:val="00177473"/>
    <w:rsid w:val="00194636"/>
    <w:rsid w:val="00195DA0"/>
    <w:rsid w:val="001A2991"/>
    <w:rsid w:val="001A684A"/>
    <w:rsid w:val="001B5B2D"/>
    <w:rsid w:val="001D409B"/>
    <w:rsid w:val="001D6B55"/>
    <w:rsid w:val="001E3A17"/>
    <w:rsid w:val="001E3FD2"/>
    <w:rsid w:val="001E4263"/>
    <w:rsid w:val="001E6AEA"/>
    <w:rsid w:val="00212755"/>
    <w:rsid w:val="00227573"/>
    <w:rsid w:val="00233DE9"/>
    <w:rsid w:val="00233EAD"/>
    <w:rsid w:val="00236B35"/>
    <w:rsid w:val="00237DE5"/>
    <w:rsid w:val="002418AC"/>
    <w:rsid w:val="00253F33"/>
    <w:rsid w:val="00282D6F"/>
    <w:rsid w:val="00290D41"/>
    <w:rsid w:val="00295F90"/>
    <w:rsid w:val="0029655B"/>
    <w:rsid w:val="00297E22"/>
    <w:rsid w:val="002B0FDA"/>
    <w:rsid w:val="002B427C"/>
    <w:rsid w:val="002B67B6"/>
    <w:rsid w:val="002D5BFC"/>
    <w:rsid w:val="002D732B"/>
    <w:rsid w:val="002E01FF"/>
    <w:rsid w:val="002E2D2B"/>
    <w:rsid w:val="002E61DD"/>
    <w:rsid w:val="002F496F"/>
    <w:rsid w:val="002F4E3B"/>
    <w:rsid w:val="002F54AA"/>
    <w:rsid w:val="002F622F"/>
    <w:rsid w:val="00304AA9"/>
    <w:rsid w:val="00314CC3"/>
    <w:rsid w:val="003171E4"/>
    <w:rsid w:val="00321DDB"/>
    <w:rsid w:val="00324382"/>
    <w:rsid w:val="00330EE1"/>
    <w:rsid w:val="0033421A"/>
    <w:rsid w:val="003403B4"/>
    <w:rsid w:val="00343D3F"/>
    <w:rsid w:val="003519C3"/>
    <w:rsid w:val="00352E3A"/>
    <w:rsid w:val="00356971"/>
    <w:rsid w:val="00361D27"/>
    <w:rsid w:val="00366FAF"/>
    <w:rsid w:val="0037082E"/>
    <w:rsid w:val="00382404"/>
    <w:rsid w:val="003853CC"/>
    <w:rsid w:val="00393F53"/>
    <w:rsid w:val="003B2C11"/>
    <w:rsid w:val="003B2E86"/>
    <w:rsid w:val="003B6639"/>
    <w:rsid w:val="003C7308"/>
    <w:rsid w:val="003D1284"/>
    <w:rsid w:val="003D2A89"/>
    <w:rsid w:val="003D3E40"/>
    <w:rsid w:val="003E24C1"/>
    <w:rsid w:val="003F00CD"/>
    <w:rsid w:val="003F41E7"/>
    <w:rsid w:val="003F4335"/>
    <w:rsid w:val="003F5C52"/>
    <w:rsid w:val="003F79ED"/>
    <w:rsid w:val="00401640"/>
    <w:rsid w:val="00405F83"/>
    <w:rsid w:val="00407F43"/>
    <w:rsid w:val="0041063A"/>
    <w:rsid w:val="00412D24"/>
    <w:rsid w:val="0043307B"/>
    <w:rsid w:val="00437453"/>
    <w:rsid w:val="00441A75"/>
    <w:rsid w:val="00444FFB"/>
    <w:rsid w:val="004453A2"/>
    <w:rsid w:val="00450793"/>
    <w:rsid w:val="00454DA1"/>
    <w:rsid w:val="004663A5"/>
    <w:rsid w:val="00466422"/>
    <w:rsid w:val="00466BB0"/>
    <w:rsid w:val="00474488"/>
    <w:rsid w:val="00474531"/>
    <w:rsid w:val="00484928"/>
    <w:rsid w:val="004875BC"/>
    <w:rsid w:val="00493A39"/>
    <w:rsid w:val="0049647A"/>
    <w:rsid w:val="004A3FA3"/>
    <w:rsid w:val="004A4783"/>
    <w:rsid w:val="004B2BC6"/>
    <w:rsid w:val="004B3595"/>
    <w:rsid w:val="004C15A3"/>
    <w:rsid w:val="004C3395"/>
    <w:rsid w:val="004D62DC"/>
    <w:rsid w:val="004D6468"/>
    <w:rsid w:val="004E13C6"/>
    <w:rsid w:val="004E3ECF"/>
    <w:rsid w:val="004F6023"/>
    <w:rsid w:val="004F7F05"/>
    <w:rsid w:val="00501EE6"/>
    <w:rsid w:val="005033AA"/>
    <w:rsid w:val="005044DD"/>
    <w:rsid w:val="00513C15"/>
    <w:rsid w:val="00514EEA"/>
    <w:rsid w:val="0052294C"/>
    <w:rsid w:val="00523A60"/>
    <w:rsid w:val="005240A4"/>
    <w:rsid w:val="00526745"/>
    <w:rsid w:val="00540306"/>
    <w:rsid w:val="00541F3F"/>
    <w:rsid w:val="00551EB2"/>
    <w:rsid w:val="00560B52"/>
    <w:rsid w:val="00560DF2"/>
    <w:rsid w:val="00562155"/>
    <w:rsid w:val="0057062A"/>
    <w:rsid w:val="0057080B"/>
    <w:rsid w:val="005809DF"/>
    <w:rsid w:val="00582AEE"/>
    <w:rsid w:val="00585511"/>
    <w:rsid w:val="00587469"/>
    <w:rsid w:val="00590889"/>
    <w:rsid w:val="005A11D9"/>
    <w:rsid w:val="005A5378"/>
    <w:rsid w:val="005B2182"/>
    <w:rsid w:val="005B4326"/>
    <w:rsid w:val="005D22C6"/>
    <w:rsid w:val="005E2A75"/>
    <w:rsid w:val="005E3F88"/>
    <w:rsid w:val="005E6FD5"/>
    <w:rsid w:val="005F7F44"/>
    <w:rsid w:val="006072AC"/>
    <w:rsid w:val="00612209"/>
    <w:rsid w:val="00617B52"/>
    <w:rsid w:val="00617D7C"/>
    <w:rsid w:val="00633BCC"/>
    <w:rsid w:val="0064598A"/>
    <w:rsid w:val="00645CF8"/>
    <w:rsid w:val="00650774"/>
    <w:rsid w:val="006551DC"/>
    <w:rsid w:val="00657012"/>
    <w:rsid w:val="00661D6C"/>
    <w:rsid w:val="00665ACD"/>
    <w:rsid w:val="00670086"/>
    <w:rsid w:val="00671E0C"/>
    <w:rsid w:val="00672693"/>
    <w:rsid w:val="00684DD5"/>
    <w:rsid w:val="006926B9"/>
    <w:rsid w:val="0069568A"/>
    <w:rsid w:val="0069749C"/>
    <w:rsid w:val="006A211F"/>
    <w:rsid w:val="006A2790"/>
    <w:rsid w:val="006A64C2"/>
    <w:rsid w:val="006B262A"/>
    <w:rsid w:val="006B2769"/>
    <w:rsid w:val="006C0D53"/>
    <w:rsid w:val="006D2851"/>
    <w:rsid w:val="006D4B42"/>
    <w:rsid w:val="006E2DCA"/>
    <w:rsid w:val="006F0A3D"/>
    <w:rsid w:val="006F4C76"/>
    <w:rsid w:val="006F4C97"/>
    <w:rsid w:val="00703B42"/>
    <w:rsid w:val="0070739E"/>
    <w:rsid w:val="007273D6"/>
    <w:rsid w:val="0073087B"/>
    <w:rsid w:val="00733211"/>
    <w:rsid w:val="0074569A"/>
    <w:rsid w:val="007466E2"/>
    <w:rsid w:val="00766C4A"/>
    <w:rsid w:val="007777AE"/>
    <w:rsid w:val="007A5862"/>
    <w:rsid w:val="007A694E"/>
    <w:rsid w:val="007B4A55"/>
    <w:rsid w:val="007C4052"/>
    <w:rsid w:val="007C561F"/>
    <w:rsid w:val="007D104F"/>
    <w:rsid w:val="007E104C"/>
    <w:rsid w:val="007E4530"/>
    <w:rsid w:val="007F10B1"/>
    <w:rsid w:val="007F268F"/>
    <w:rsid w:val="008042B5"/>
    <w:rsid w:val="00815F06"/>
    <w:rsid w:val="008171DE"/>
    <w:rsid w:val="00836ECA"/>
    <w:rsid w:val="00841378"/>
    <w:rsid w:val="00843898"/>
    <w:rsid w:val="00845A92"/>
    <w:rsid w:val="0085314D"/>
    <w:rsid w:val="00855AED"/>
    <w:rsid w:val="008603EF"/>
    <w:rsid w:val="0086068E"/>
    <w:rsid w:val="00860937"/>
    <w:rsid w:val="008658A9"/>
    <w:rsid w:val="008663B2"/>
    <w:rsid w:val="00875103"/>
    <w:rsid w:val="0087594D"/>
    <w:rsid w:val="0088113D"/>
    <w:rsid w:val="00891CEE"/>
    <w:rsid w:val="008958AF"/>
    <w:rsid w:val="008A30F8"/>
    <w:rsid w:val="008A343F"/>
    <w:rsid w:val="008B0564"/>
    <w:rsid w:val="008B5C2D"/>
    <w:rsid w:val="008B6311"/>
    <w:rsid w:val="008C07DE"/>
    <w:rsid w:val="008C4038"/>
    <w:rsid w:val="008E1E17"/>
    <w:rsid w:val="008F380A"/>
    <w:rsid w:val="008F3CEC"/>
    <w:rsid w:val="009049FD"/>
    <w:rsid w:val="00915876"/>
    <w:rsid w:val="00926C02"/>
    <w:rsid w:val="009346A3"/>
    <w:rsid w:val="00936048"/>
    <w:rsid w:val="00937A4D"/>
    <w:rsid w:val="0094276F"/>
    <w:rsid w:val="0094481A"/>
    <w:rsid w:val="00950CC5"/>
    <w:rsid w:val="00950F0C"/>
    <w:rsid w:val="009539A4"/>
    <w:rsid w:val="00962E91"/>
    <w:rsid w:val="00965FDB"/>
    <w:rsid w:val="0096662F"/>
    <w:rsid w:val="00966A91"/>
    <w:rsid w:val="009703A6"/>
    <w:rsid w:val="00976A02"/>
    <w:rsid w:val="009851B6"/>
    <w:rsid w:val="00993FE2"/>
    <w:rsid w:val="009944CB"/>
    <w:rsid w:val="009A29E1"/>
    <w:rsid w:val="009B2DD0"/>
    <w:rsid w:val="009C25B2"/>
    <w:rsid w:val="009C361E"/>
    <w:rsid w:val="009C3798"/>
    <w:rsid w:val="009D0F42"/>
    <w:rsid w:val="009D2D00"/>
    <w:rsid w:val="009D2F2C"/>
    <w:rsid w:val="009E111D"/>
    <w:rsid w:val="009F31C6"/>
    <w:rsid w:val="00A107AF"/>
    <w:rsid w:val="00A2687B"/>
    <w:rsid w:val="00A27091"/>
    <w:rsid w:val="00A34EEB"/>
    <w:rsid w:val="00A41F5E"/>
    <w:rsid w:val="00A41FE0"/>
    <w:rsid w:val="00A428EB"/>
    <w:rsid w:val="00A52642"/>
    <w:rsid w:val="00A548FF"/>
    <w:rsid w:val="00A55ED6"/>
    <w:rsid w:val="00A5766F"/>
    <w:rsid w:val="00A6133E"/>
    <w:rsid w:val="00A62B0C"/>
    <w:rsid w:val="00A6369C"/>
    <w:rsid w:val="00A720DD"/>
    <w:rsid w:val="00A76D1C"/>
    <w:rsid w:val="00A80C82"/>
    <w:rsid w:val="00A839C5"/>
    <w:rsid w:val="00A84687"/>
    <w:rsid w:val="00A87193"/>
    <w:rsid w:val="00A87A93"/>
    <w:rsid w:val="00A90357"/>
    <w:rsid w:val="00A95860"/>
    <w:rsid w:val="00AA2DA1"/>
    <w:rsid w:val="00AB1561"/>
    <w:rsid w:val="00AB494F"/>
    <w:rsid w:val="00AB7BA0"/>
    <w:rsid w:val="00AC090F"/>
    <w:rsid w:val="00AC0D05"/>
    <w:rsid w:val="00AE33AC"/>
    <w:rsid w:val="00AF2CEF"/>
    <w:rsid w:val="00AF4130"/>
    <w:rsid w:val="00AF4B73"/>
    <w:rsid w:val="00B03DC2"/>
    <w:rsid w:val="00B101A3"/>
    <w:rsid w:val="00B11106"/>
    <w:rsid w:val="00B12853"/>
    <w:rsid w:val="00B13AB0"/>
    <w:rsid w:val="00B13EE3"/>
    <w:rsid w:val="00B16082"/>
    <w:rsid w:val="00B410CE"/>
    <w:rsid w:val="00B45D52"/>
    <w:rsid w:val="00B534BE"/>
    <w:rsid w:val="00B62205"/>
    <w:rsid w:val="00B64A79"/>
    <w:rsid w:val="00B766B3"/>
    <w:rsid w:val="00B851D8"/>
    <w:rsid w:val="00B85EB5"/>
    <w:rsid w:val="00BA3749"/>
    <w:rsid w:val="00BA57A2"/>
    <w:rsid w:val="00BA6786"/>
    <w:rsid w:val="00BB00BB"/>
    <w:rsid w:val="00BC1B88"/>
    <w:rsid w:val="00BC1C69"/>
    <w:rsid w:val="00BC3A25"/>
    <w:rsid w:val="00BC568A"/>
    <w:rsid w:val="00BD214D"/>
    <w:rsid w:val="00BE050C"/>
    <w:rsid w:val="00BE0BED"/>
    <w:rsid w:val="00BE1AF2"/>
    <w:rsid w:val="00BE2B60"/>
    <w:rsid w:val="00BE52D1"/>
    <w:rsid w:val="00BE6CC2"/>
    <w:rsid w:val="00C000CC"/>
    <w:rsid w:val="00C11C3C"/>
    <w:rsid w:val="00C204C8"/>
    <w:rsid w:val="00C2621C"/>
    <w:rsid w:val="00C26452"/>
    <w:rsid w:val="00C3359E"/>
    <w:rsid w:val="00C3451F"/>
    <w:rsid w:val="00C3749E"/>
    <w:rsid w:val="00C5279D"/>
    <w:rsid w:val="00C53C5E"/>
    <w:rsid w:val="00C56304"/>
    <w:rsid w:val="00C638F9"/>
    <w:rsid w:val="00C74E86"/>
    <w:rsid w:val="00C841A5"/>
    <w:rsid w:val="00C85DAB"/>
    <w:rsid w:val="00C908E5"/>
    <w:rsid w:val="00C92509"/>
    <w:rsid w:val="00C93241"/>
    <w:rsid w:val="00CA066A"/>
    <w:rsid w:val="00CA44E3"/>
    <w:rsid w:val="00CB07E7"/>
    <w:rsid w:val="00CC3B4E"/>
    <w:rsid w:val="00CC4A18"/>
    <w:rsid w:val="00CC73AA"/>
    <w:rsid w:val="00CD0DD6"/>
    <w:rsid w:val="00CD15A1"/>
    <w:rsid w:val="00CF6A6F"/>
    <w:rsid w:val="00CF7FAE"/>
    <w:rsid w:val="00D136DA"/>
    <w:rsid w:val="00D24C9C"/>
    <w:rsid w:val="00D41AFE"/>
    <w:rsid w:val="00D4782B"/>
    <w:rsid w:val="00D503ED"/>
    <w:rsid w:val="00D5362F"/>
    <w:rsid w:val="00D578C2"/>
    <w:rsid w:val="00D6163D"/>
    <w:rsid w:val="00D635BD"/>
    <w:rsid w:val="00D67708"/>
    <w:rsid w:val="00D67BD3"/>
    <w:rsid w:val="00D67C0D"/>
    <w:rsid w:val="00D930BF"/>
    <w:rsid w:val="00D93536"/>
    <w:rsid w:val="00D95AB0"/>
    <w:rsid w:val="00DA0EB1"/>
    <w:rsid w:val="00DA16BE"/>
    <w:rsid w:val="00DA3359"/>
    <w:rsid w:val="00DB7572"/>
    <w:rsid w:val="00DC1BAE"/>
    <w:rsid w:val="00DC351B"/>
    <w:rsid w:val="00DC4CCE"/>
    <w:rsid w:val="00DD08F4"/>
    <w:rsid w:val="00DE0954"/>
    <w:rsid w:val="00DE09ED"/>
    <w:rsid w:val="00DE255A"/>
    <w:rsid w:val="00DF040C"/>
    <w:rsid w:val="00DF0CAC"/>
    <w:rsid w:val="00DF3A03"/>
    <w:rsid w:val="00E00DAD"/>
    <w:rsid w:val="00E06F42"/>
    <w:rsid w:val="00E07419"/>
    <w:rsid w:val="00E1127D"/>
    <w:rsid w:val="00E12E61"/>
    <w:rsid w:val="00E15CAD"/>
    <w:rsid w:val="00E22961"/>
    <w:rsid w:val="00E2619A"/>
    <w:rsid w:val="00E26666"/>
    <w:rsid w:val="00E26D97"/>
    <w:rsid w:val="00E311D2"/>
    <w:rsid w:val="00E42088"/>
    <w:rsid w:val="00E4651C"/>
    <w:rsid w:val="00E51ECB"/>
    <w:rsid w:val="00E539A5"/>
    <w:rsid w:val="00E5696D"/>
    <w:rsid w:val="00E574F8"/>
    <w:rsid w:val="00E72B6C"/>
    <w:rsid w:val="00E87375"/>
    <w:rsid w:val="00E878E3"/>
    <w:rsid w:val="00E87FE4"/>
    <w:rsid w:val="00E93788"/>
    <w:rsid w:val="00E93F96"/>
    <w:rsid w:val="00E95C63"/>
    <w:rsid w:val="00E9629B"/>
    <w:rsid w:val="00EA2709"/>
    <w:rsid w:val="00EB3630"/>
    <w:rsid w:val="00EC0290"/>
    <w:rsid w:val="00EC11D3"/>
    <w:rsid w:val="00EC5421"/>
    <w:rsid w:val="00EC74D8"/>
    <w:rsid w:val="00EC7FDA"/>
    <w:rsid w:val="00ED65B2"/>
    <w:rsid w:val="00EE013B"/>
    <w:rsid w:val="00EE1BB6"/>
    <w:rsid w:val="00EE2F8E"/>
    <w:rsid w:val="00EE5FA3"/>
    <w:rsid w:val="00EE722F"/>
    <w:rsid w:val="00EF1214"/>
    <w:rsid w:val="00EF68E1"/>
    <w:rsid w:val="00F05CC3"/>
    <w:rsid w:val="00F0787E"/>
    <w:rsid w:val="00F1316F"/>
    <w:rsid w:val="00F14324"/>
    <w:rsid w:val="00F15379"/>
    <w:rsid w:val="00F245E4"/>
    <w:rsid w:val="00F254E5"/>
    <w:rsid w:val="00F27CE6"/>
    <w:rsid w:val="00F36740"/>
    <w:rsid w:val="00F37DC0"/>
    <w:rsid w:val="00F417AE"/>
    <w:rsid w:val="00F4254D"/>
    <w:rsid w:val="00F51891"/>
    <w:rsid w:val="00F53B3D"/>
    <w:rsid w:val="00F66A5A"/>
    <w:rsid w:val="00F716D1"/>
    <w:rsid w:val="00F74C65"/>
    <w:rsid w:val="00F74DD0"/>
    <w:rsid w:val="00F83299"/>
    <w:rsid w:val="00F851E5"/>
    <w:rsid w:val="00F86BB6"/>
    <w:rsid w:val="00F878D5"/>
    <w:rsid w:val="00F92364"/>
    <w:rsid w:val="00F9328F"/>
    <w:rsid w:val="00F96F5F"/>
    <w:rsid w:val="00FA7495"/>
    <w:rsid w:val="00FB0F57"/>
    <w:rsid w:val="00FB1C87"/>
    <w:rsid w:val="00FB3CA0"/>
    <w:rsid w:val="00FB441C"/>
    <w:rsid w:val="00FB5D82"/>
    <w:rsid w:val="00FB7621"/>
    <w:rsid w:val="00FC37D3"/>
    <w:rsid w:val="00FD1CD2"/>
    <w:rsid w:val="00FD33C4"/>
    <w:rsid w:val="00FD55B6"/>
    <w:rsid w:val="00FD63BA"/>
    <w:rsid w:val="00FE0F24"/>
    <w:rsid w:val="00FE2A9F"/>
    <w:rsid w:val="00FE2D98"/>
    <w:rsid w:val="00FE5741"/>
    <w:rsid w:val="00FF04CF"/>
    <w:rsid w:val="00FF0670"/>
    <w:rsid w:val="00FF0DBE"/>
    <w:rsid w:val="460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61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sz w:val="18"/>
    </w:rPr>
  </w:style>
  <w:style w:type="table" w:styleId="a7">
    <w:name w:val="Table Grid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footnote reference"/>
    <w:rPr>
      <w:vertAlign w:val="superscript"/>
    </w:rPr>
  </w:style>
  <w:style w:type="character" w:customStyle="1" w:styleId="1">
    <w:name w:val="页码1"/>
    <w:basedOn w:val="a0"/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</w:style>
  <w:style w:type="character" w:customStyle="1" w:styleId="Char1">
    <w:name w:val="脚注文本 Char"/>
    <w:link w:val="a6"/>
    <w:rPr>
      <w:rFonts w:ascii="Calibri" w:hAnsi="Calibri"/>
      <w:kern w:val="2"/>
      <w:sz w:val="18"/>
      <w:szCs w:val="24"/>
    </w:rPr>
  </w:style>
  <w:style w:type="character" w:customStyle="1" w:styleId="Char">
    <w:name w:val="批注框文本 Char"/>
    <w:link w:val="a3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hAnsi="Calibri"/>
      <w:kern w:val="2"/>
      <w:sz w:val="18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sz w:val="18"/>
    </w:rPr>
  </w:style>
  <w:style w:type="table" w:styleId="a7">
    <w:name w:val="Table Grid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footnote reference"/>
    <w:rPr>
      <w:vertAlign w:val="superscript"/>
    </w:rPr>
  </w:style>
  <w:style w:type="character" w:customStyle="1" w:styleId="1">
    <w:name w:val="页码1"/>
    <w:basedOn w:val="a0"/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</w:style>
  <w:style w:type="character" w:customStyle="1" w:styleId="Char1">
    <w:name w:val="脚注文本 Char"/>
    <w:link w:val="a6"/>
    <w:rPr>
      <w:rFonts w:ascii="Calibri" w:hAnsi="Calibri"/>
      <w:kern w:val="2"/>
      <w:sz w:val="18"/>
      <w:szCs w:val="24"/>
    </w:rPr>
  </w:style>
  <w:style w:type="character" w:customStyle="1" w:styleId="Char">
    <w:name w:val="批注框文本 Char"/>
    <w:link w:val="a3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hAnsi="Calibri"/>
      <w:kern w:val="2"/>
      <w:sz w:val="18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B16E3-444B-41A1-A059-A9AA47BA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jxl</dc:title>
  <dc:creator>jxl</dc:creator>
  <cp:lastModifiedBy>董卫华</cp:lastModifiedBy>
  <cp:revision>4</cp:revision>
  <cp:lastPrinted>2020-08-27T07:29:00Z</cp:lastPrinted>
  <dcterms:created xsi:type="dcterms:W3CDTF">2021-06-29T00:52:00Z</dcterms:created>
  <dcterms:modified xsi:type="dcterms:W3CDTF">2021-07-05T03:20:00Z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