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长城小标宋体" w:hAnsi="长城小标宋体" w:eastAsia="长城小标宋体" w:cs="长城小标宋体"/>
          <w:b/>
          <w:bCs/>
          <w:sz w:val="36"/>
          <w:szCs w:val="36"/>
        </w:rPr>
      </w:pPr>
      <w:r>
        <w:rPr>
          <w:rFonts w:hint="eastAsia" w:ascii="长城小标宋体" w:hAnsi="长城小标宋体" w:eastAsia="长城小标宋体" w:cs="长城小标宋体"/>
          <w:b/>
          <w:bCs/>
          <w:sz w:val="36"/>
          <w:szCs w:val="36"/>
        </w:rPr>
        <w:t>第</w:t>
      </w:r>
      <w:r>
        <w:rPr>
          <w:rFonts w:hint="eastAsia" w:ascii="长城小标宋体" w:hAnsi="长城小标宋体" w:eastAsia="长城小标宋体" w:cs="长城小标宋体"/>
          <w:b/>
          <w:bCs/>
          <w:sz w:val="36"/>
          <w:szCs w:val="36"/>
          <w:lang w:val="en-US" w:eastAsia="zh-CN"/>
        </w:rPr>
        <w:t>五</w:t>
      </w:r>
      <w:r>
        <w:rPr>
          <w:rFonts w:hint="eastAsia" w:ascii="长城小标宋体" w:hAnsi="长城小标宋体" w:eastAsia="长城小标宋体" w:cs="长城小标宋体"/>
          <w:b/>
          <w:bCs/>
          <w:sz w:val="36"/>
          <w:szCs w:val="36"/>
        </w:rPr>
        <w:t>届全国科学实验展演汇演</w:t>
      </w: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长城小标宋体" w:hAnsi="长城小标宋体" w:eastAsia="长城小标宋体" w:cs="长城小标宋体"/>
          <w:b/>
          <w:bCs/>
          <w:sz w:val="36"/>
          <w:szCs w:val="36"/>
        </w:rPr>
      </w:pPr>
      <w:r>
        <w:rPr>
          <w:rFonts w:hint="eastAsia" w:ascii="长城小标宋体" w:hAnsi="长城小标宋体" w:eastAsia="长城小标宋体" w:cs="长城小标宋体"/>
          <w:b/>
          <w:bCs/>
          <w:sz w:val="36"/>
          <w:szCs w:val="36"/>
        </w:rPr>
        <w:t>活动实施方案</w:t>
      </w:r>
    </w:p>
    <w:p>
      <w:pPr>
        <w:widowControl w:val="0"/>
        <w:adjustRightInd w:val="0"/>
        <w:snapToGrid w:val="0"/>
        <w:spacing w:line="56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一、具体安排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（一）代表队会议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时间：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上午9点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方式：视频会议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采用腾讯会议明确第一阶段规则、评分标准以及安排等，并在公证人员的监督下，由工作人员代抽顺序号，决定代表队的分组及第一阶段视频的播放顺序。抽签过程全程进行录像记录，并于活动当日在中国科学技术大学科普网站相应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 xml:space="preserve">（二）第一阶段展演汇演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时间：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上午9点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方式：视频展演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4"/>
          <w:sz w:val="32"/>
          <w:szCs w:val="32"/>
        </w:rPr>
        <w:t>第一阶段</w:t>
      </w:r>
      <w:r>
        <w:rPr>
          <w:rFonts w:hint="eastAsia" w:ascii="Times New Roman" w:hAnsi="Times New Roman" w:eastAsia="仿宋_GB2312" w:cs="仿宋_GB2312"/>
          <w:b w:val="0"/>
          <w:bCs w:val="0"/>
          <w:spacing w:val="-4"/>
          <w:sz w:val="32"/>
          <w:szCs w:val="32"/>
          <w:lang w:val="en-US" w:eastAsia="zh-CN"/>
        </w:rPr>
        <w:t>分组</w:t>
      </w:r>
      <w:r>
        <w:rPr>
          <w:rFonts w:hint="eastAsia" w:ascii="Times New Roman" w:hAnsi="Times New Roman" w:eastAsia="仿宋_GB2312" w:cs="仿宋_GB2312"/>
          <w:b w:val="0"/>
          <w:bCs w:val="0"/>
          <w:spacing w:val="-4"/>
          <w:sz w:val="32"/>
          <w:szCs w:val="32"/>
        </w:rPr>
        <w:t>同时进行，每组5名专家评委，根据抽签顺序，分组播放各代表队展演视频。组委会组织线上评审会，请评委对第一阶段各代表队的展演视频进行打分，评审过程将全程录像。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共产生30个代表队参加第二阶段展演汇演。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展演视频要求：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①实验演示内容限定在物理、化学、生物等学科。实验演示形式不限，单人或团体演示。演示内容要传播科学思想、普及科学知识或传授科学方法。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②视频时长不超过6分钟，大小不超过500MB，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保证展演的连贯性、顺畅性和完整性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的基础上，采用一镜到底的方式，可利用多媒体设备展现丰富的舞台效果，相关实验现象等可使用近景及特写镜头，可加字幕，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所有参赛选手都必须出镜，格式统一为高清AVI、MP4或MOV格式，16:9横幅比例，分辨率为1920×1080。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（三）入围代表队会议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时间：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日上午9点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方式：视频会议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采用腾讯会议明确第二阶段展演汇演规则、评分标准及安排，抽取第二阶段连线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顺序及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彩排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安排与注意事项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（四）第二阶段展演汇演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时间：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上午9点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方式：直播展演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采用腾讯会议进行直播连线，自选实验展演要求可参考第一阶段，同时允许在第二阶段对自选实验进行调整或变更。评委组由7位评委和公证人员组成。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4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4"/>
          <w:sz w:val="32"/>
          <w:szCs w:val="32"/>
        </w:rPr>
        <w:t>直播展演流程：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1.各代表队依次进入线上展演室；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2.播放代表队介绍视频；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3.代表队自选实验展示；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4.评委线上提问并现场打分；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5.代表队展示结束；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6.工作人员核分排名，公布名次。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代表队介绍视频制作要求：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视频时长不超过20秒，统一用高清的AVI、MP4或MOV格式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文件大小不超过</w:t>
      </w:r>
      <w:r>
        <w:rPr>
          <w:rFonts w:ascii="Times New Roman" w:hAnsi="Times New Roman" w:eastAsia="仿宋_GB2312" w:cs="仿宋_GB2312"/>
          <w:b w:val="0"/>
          <w:bCs w:val="0"/>
          <w:sz w:val="32"/>
          <w:szCs w:val="32"/>
        </w:rPr>
        <w:t>10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0M。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直播展演要求：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1.自选实验所需器材、材料由代表队自行准备。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2.展演要在独立空间（报告厅、剧院舞台等均可）进行，并保证空间光线明亮,无噪音干扰，与自选实验无关的人员一律不得出现在视频画面中。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3.展演须配备具有摄像功能、通话功能和背景PPT播放功能的各类设备,确保活动过程中视频画面清晰,音频流畅,评委能够看到自选实验的完整演示。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4.展演需保证100Mbps以上带宽的网络信号,建议尽量选择有线网络，以保证活动过程网络信号的稳定与畅通。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二、评审专家推荐及监督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为保证活动的公平、公正、公开，活动将在202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年各代表队推荐评委的基础上，以抽签和推荐相结合的方式产生评委，并成立独立监督组，委托公证处派员对活动进行全程监督。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本届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将评选一等奖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二等奖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三等奖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以及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优秀组织奖若干。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四、媒体宣传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拟邀请科技日报、中国青年报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中国科学报、科学网等媒体对活动进行报道。中国科学技术大学微信公众号、中国科普博览、中国科普网、北京科技视频网等网络媒体全程跟踪报道和宣传展演相关视频。第二阶段展演汇演活动将在中国科学技术大学B站官方账号（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https://live.bilibili.com/21981996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）和蔻享学术平台（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https://www.koushare.com/lives/room/044409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）进行直播。</w:t>
      </w:r>
    </w:p>
    <w:p>
      <w:pPr>
        <w:adjustRightInd w:val="0"/>
        <w:snapToGrid w:val="0"/>
        <w:spacing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FF10E2"/>
    <w:multiLevelType w:val="singleLevel"/>
    <w:tmpl w:val="E4FF10E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F947D"/>
    <w:rsid w:val="7FCF9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2022-11-23T16:26:00Z</dcterms:created>
  <dc:creator>gxs_zhudi</dc:creator>
  <cp:lastModifiedBy>gxs_zhudi</cp:lastModifiedBy>
  <dcterms:modified xsi:type="dcterms:W3CDTF">2022-11-23T16:26:27Z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