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framePr w:vAnchor="page" w:hAnchor="page" w:x="1396" w:y="1486"/>
        <w:rPr>
          <w:rFonts w:ascii="黑体"/>
        </w:rPr>
      </w:pPr>
      <w:bookmarkStart w:id="58" w:name="_GoBack"/>
      <w:bookmarkEnd w:id="58"/>
      <w:r>
        <w:rPr>
          <w:rFonts w:hint="eastAsia" w:ascii="方正黑体_GBK" w:hAnsi="方正黑体_GBK" w:eastAsia="方正黑体_GBK" w:cs="方正黑体_GBK"/>
          <w:sz w:val="32"/>
          <w:szCs w:val="32"/>
        </w:rPr>
        <w:t>附件</w:t>
      </w:r>
      <w:r>
        <w:rPr>
          <w:rFonts w:hint="eastAsia" w:asciiTheme="minorEastAsia" w:hAnsiTheme="minorEastAsia" w:eastAsiaTheme="minorEastAsia" w:cstheme="minorEastAsia"/>
          <w:sz w:val="32"/>
          <w:szCs w:val="32"/>
        </w:rPr>
        <w:t>1</w:t>
      </w:r>
    </w:p>
    <w:p>
      <w:pPr>
        <w:pStyle w:val="39"/>
        <w:framePr w:vAnchor="page" w:hAnchor="page" w:x="1396" w:y="1486"/>
        <w:rPr>
          <w:rFonts w:ascii="黑体"/>
        </w:rPr>
      </w:pPr>
      <w:r>
        <w:rPr>
          <w:rFonts w:hint="eastAsia" w:ascii="黑体"/>
        </w:rPr>
        <w:t xml:space="preserve">ICS </w:t>
      </w:r>
      <w:r>
        <w:t>13.100</w:t>
      </w:r>
    </w:p>
    <w:p>
      <w:pPr>
        <w:pStyle w:val="39"/>
        <w:framePr w:vAnchor="page" w:hAnchor="page" w:x="1396" w:y="1486"/>
        <w:rPr>
          <w:rFonts w:ascii="黑体"/>
        </w:rPr>
      </w:pPr>
      <w:r>
        <w:rPr>
          <w:rFonts w:hint="eastAsia" w:ascii="黑体"/>
        </w:rPr>
        <w:t xml:space="preserve">CCS </w:t>
      </w:r>
      <w:r>
        <w:rPr>
          <w:rFonts w:ascii="黑体"/>
        </w:rPr>
        <w:t>C</w:t>
      </w:r>
      <w:r>
        <w:rPr>
          <w:rFonts w:hint="eastAsia" w:ascii="黑体"/>
        </w:rPr>
        <w:t>65</w:t>
      </w:r>
    </w:p>
    <w:p>
      <w:pPr>
        <w:pStyle w:val="39"/>
        <w:framePr w:vAnchor="page" w:hAnchor="page" w:x="1396" w:y="1486"/>
        <w:rPr>
          <w:rFonts w:ascii="黑体"/>
        </w:rPr>
      </w:pPr>
      <w:r>
        <w:rPr>
          <w:rFonts w:hint="eastAsia" w:ascii="黑体"/>
        </w:rPr>
        <w:t>备案号</w:t>
      </w:r>
    </w:p>
    <w:p>
      <w:pPr>
        <w:pStyle w:val="26"/>
      </w:pPr>
      <w:r>
        <w:rPr>
          <w:rFonts w:hint="eastAsia"/>
        </w:rPr>
        <w:t>AQ</w:t>
      </w:r>
    </w:p>
    <w:p>
      <w:pPr>
        <w:pStyle w:val="37"/>
      </w:pPr>
    </w:p>
    <w:p>
      <w:pPr>
        <w:pStyle w:val="37"/>
      </w:pPr>
      <w:r>
        <w:rPr>
          <w:rFonts w:hint="eastAsia"/>
        </w:rPr>
        <w:t>中华人民共和国安全生产行业标准</w:t>
      </w:r>
    </w:p>
    <w:p>
      <w:pPr>
        <w:pStyle w:val="32"/>
        <w:rPr>
          <w:rFonts w:ascii="黑体" w:eastAsia="黑体"/>
        </w:rPr>
      </w:pPr>
      <w:r>
        <w:rPr>
          <w:rFonts w:hint="eastAsia" w:ascii="黑体" w:eastAsia="黑体"/>
        </w:rPr>
        <w:t>AQ XXXX—20XX</w:t>
      </w:r>
    </w:p>
    <w:p>
      <w:pPr>
        <w:pStyle w:val="24"/>
        <w:ind w:firstLine="400"/>
      </w:pPr>
    </w:p>
    <w:p>
      <w:pPr>
        <w:pStyle w:val="24"/>
        <w:ind w:firstLine="400"/>
      </w:pPr>
      <w:r>
        <w:pict>
          <v:shape id="AutoShape 20" o:spid="_x0000_s2050" o:spt="32" type="#_x0000_t32" style="position:absolute;left:0pt;margin-left:-5.1pt;margin-top:1.7pt;height:0pt;width:473.9pt;z-index:251660288;mso-width-relative:page;mso-height-relative:page;" filled="f" coordsize="21600,21600" o:gfxdata="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iB9ob1QAAAAcBAAAPAAAAAAAAAAEAIAAA&#10;ACIAAABkcnMvZG93bnJldi54bWxQSwECFAAUAAAACACHTuJA+3azGtYBAACzAwAADgAAAAAAAAAB&#10;ACAAAAAkAQAAZHJzL2Uyb0RvYy54bWxQSwUGAAAAAAYABgBZAQAAbAUAAAAA&#10;">
            <v:path arrowok="t"/>
            <v:fill on="f" focussize="0,0"/>
            <v:stroke/>
            <v:imagedata o:title=""/>
            <o:lock v:ext="edit"/>
          </v:shape>
        </w:pict>
      </w:r>
    </w:p>
    <w:p>
      <w:pPr>
        <w:pStyle w:val="33"/>
        <w:framePr w:h="762" w:hRule="exact"/>
        <w:rPr>
          <w:rFonts w:cs="Times New Roman"/>
        </w:rPr>
      </w:pPr>
      <w:r>
        <w:rPr>
          <w:rFonts w:hint="eastAsia"/>
        </w:rPr>
        <w:t>多晶硅安全生产规范</w:t>
      </w:r>
    </w:p>
    <w:p>
      <w:pPr>
        <w:pStyle w:val="35"/>
        <w:jc w:val="both"/>
      </w:pPr>
    </w:p>
    <w:p>
      <w:pPr>
        <w:pStyle w:val="40"/>
        <w:jc w:val="center"/>
        <w:rPr>
          <w:rFonts w:ascii="黑体" w:hAnsi="黑体" w:eastAsia="黑体"/>
          <w:sz w:val="28"/>
          <w:szCs w:val="28"/>
          <w:highlight w:val="yellow"/>
        </w:rPr>
      </w:pPr>
      <w:r>
        <w:rPr>
          <w:rFonts w:ascii="黑体" w:hAnsi="黑体" w:eastAsia="黑体"/>
          <w:sz w:val="28"/>
          <w:szCs w:val="28"/>
        </w:rPr>
        <w:t xml:space="preserve">Safety specification for polycrystalline silicon production </w:t>
      </w:r>
    </w:p>
    <w:p>
      <w:pPr>
        <w:pStyle w:val="34"/>
        <w:rPr>
          <w:sz w:val="28"/>
          <w:szCs w:val="28"/>
        </w:rPr>
      </w:pPr>
      <w:r>
        <w:rPr>
          <w:rFonts w:hint="eastAsia"/>
          <w:sz w:val="28"/>
          <w:szCs w:val="28"/>
        </w:rPr>
        <w:t>（征求意见稿）</w:t>
      </w:r>
    </w:p>
    <w:p>
      <w:pPr>
        <w:pStyle w:val="34"/>
        <w:rPr>
          <w:sz w:val="28"/>
          <w:szCs w:val="28"/>
        </w:rPr>
      </w:pPr>
    </w:p>
    <w:p>
      <w:pPr>
        <w:pStyle w:val="24"/>
        <w:ind w:firstLine="400"/>
      </w:pPr>
    </w:p>
    <w:p>
      <w:pPr>
        <w:pStyle w:val="24"/>
        <w:ind w:firstLine="400"/>
      </w:pPr>
    </w:p>
    <w:p>
      <w:pPr>
        <w:pStyle w:val="24"/>
        <w:ind w:firstLine="400"/>
      </w:pPr>
    </w:p>
    <w:p>
      <w:pPr>
        <w:pStyle w:val="30"/>
        <w:framePr w:w="8409" w:vAnchor="page" w:hAnchor="page" w:x="1816" w:y="15634"/>
      </w:pPr>
      <w:r>
        <w:rPr>
          <w:rFonts w:ascii="黑体" w:hAnsi="黑体" w:eastAsia="黑体" w:cs="黑体"/>
          <w:b w:val="0"/>
          <w:bCs w:val="0"/>
          <w:sz w:val="28"/>
          <w:szCs w:val="28"/>
        </w:rPr>
        <w:fldChar w:fldCharType="begin">
          <w:ffData>
            <w:name w:val="fm"/>
            <w:enabled/>
            <w:calcOnExit w:val="0"/>
            <w:textInput/>
          </w:ffData>
        </w:fldChar>
      </w:r>
      <w:r>
        <w:rPr>
          <w:rFonts w:ascii="黑体" w:hAnsi="黑体" w:eastAsia="黑体" w:cs="黑体"/>
          <w:b w:val="0"/>
          <w:bCs w:val="0"/>
          <w:sz w:val="28"/>
          <w:szCs w:val="28"/>
        </w:rPr>
        <w:instrText xml:space="preserve"> FORMTEXT </w:instrText>
      </w:r>
      <w:r>
        <w:rPr>
          <w:rFonts w:ascii="黑体" w:hAnsi="黑体" w:eastAsia="黑体" w:cs="黑体"/>
          <w:b w:val="0"/>
          <w:bCs w:val="0"/>
          <w:sz w:val="28"/>
          <w:szCs w:val="28"/>
        </w:rPr>
        <w:fldChar w:fldCharType="separate"/>
      </w:r>
      <w:r>
        <w:rPr>
          <w:rFonts w:hint="eastAsia" w:ascii="黑体" w:hAnsi="黑体" w:eastAsia="黑体" w:cs="黑体"/>
          <w:b w:val="0"/>
          <w:bCs w:val="0"/>
          <w:sz w:val="28"/>
          <w:szCs w:val="28"/>
        </w:rPr>
        <w:t>中华人民共和国应急管理部</w:t>
      </w:r>
      <w:r>
        <w:rPr>
          <w:rFonts w:ascii="黑体" w:hAnsi="黑体" w:eastAsia="黑体" w:cs="黑体"/>
          <w:b w:val="0"/>
          <w:bCs w:val="0"/>
          <w:sz w:val="28"/>
          <w:szCs w:val="28"/>
        </w:rPr>
        <w:fldChar w:fldCharType="end"/>
      </w:r>
      <w:r>
        <w:rPr>
          <w:rStyle w:val="29"/>
          <w:rFonts w:hint="eastAsia"/>
        </w:rPr>
        <w:t>发布</w:t>
      </w:r>
    </w:p>
    <w:p>
      <w:pPr>
        <w:pStyle w:val="24"/>
        <w:ind w:firstLine="400"/>
      </w:pPr>
    </w:p>
    <w:p>
      <w:pPr>
        <w:pStyle w:val="31"/>
        <w:framePr w:w="8746" w:h="511" w:hRule="exact" w:vAnchor="page" w:hAnchor="page" w:x="1678" w:y="14885"/>
        <w:rPr>
          <w:color w:val="FF0000"/>
        </w:rPr>
      </w:pPr>
      <w:r>
        <w:pict>
          <v:shape id="Text Box 22" o:spid="_x0000_s2053" o:spt="202" type="#_x0000_t202" style="position:absolute;left:0pt;margin-left:504.15pt;margin-top:743.25pt;height:23.55pt;width:48.65pt;z-index:251661312;mso-width-relative:page;mso-height-relative:margin;mso-height-percent:200;" coordsize="21600,21600" o:gfxdata="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kg2hNkAAAAPAQAADwAAAAAAAAABACAAAAAiAAAAZHJzL2Rvd25yZXYueG1s&#10;UEsBAhQAFAAAAAgAh07iQJb8KsowAgAAhgQAAA4AAAAAAAAAAQAgAAAAKAEAAGRycy9lMm9Eb2Mu&#10;eG1sUEsFBgAAAAAGAAYAWQEAAMoFAAAAAA==&#10;">
            <v:path/>
            <v:fill focussize="0,0"/>
            <v:stroke joinstyle="miter"/>
            <v:imagedata o:title=""/>
            <o:lock v:ext="edit"/>
            <v:textbox style="mso-fit-shape-to-text:t;">
              <w:txbxContent>
                <w:p/>
              </w:txbxContent>
            </v:textbox>
          </v:shape>
        </w:pict>
      </w:r>
      <w:r>
        <w:rPr>
          <w:rFonts w:hint="eastAsia" w:ascii="黑体" w:hAnsi="黑体"/>
        </w:rPr>
        <w:t>XXXX-XX-XX</w:t>
      </w:r>
      <w:r>
        <w:rPr>
          <w:rFonts w:hint="eastAsia"/>
        </w:rPr>
        <w:t xml:space="preserve">发布 </w:t>
      </w:r>
      <w:r>
        <w:t xml:space="preserve">                             </w:t>
      </w:r>
      <w:r>
        <w:rPr>
          <w:rFonts w:hint="eastAsia" w:ascii="黑体" w:hAnsi="黑体"/>
        </w:rPr>
        <w:t>XXXX-XX-XX</w:t>
      </w:r>
      <w:r>
        <w:rPr>
          <w:rFonts w:hint="eastAsia"/>
        </w:rPr>
        <w:t>实施</w:t>
      </w:r>
    </w:p>
    <w:p>
      <w:pPr>
        <w:pStyle w:val="36"/>
        <w:jc w:val="both"/>
        <w:sectPr>
          <w:headerReference r:id="rId7" w:type="first"/>
          <w:footerReference r:id="rId10" w:type="first"/>
          <w:headerReference r:id="rId5" w:type="default"/>
          <w:footerReference r:id="rId8" w:type="default"/>
          <w:headerReference r:id="rId6" w:type="even"/>
          <w:footerReference r:id="rId9" w:type="even"/>
          <w:pgSz w:w="11907" w:h="16839"/>
          <w:pgMar w:top="1418" w:right="1134" w:bottom="1134" w:left="1418" w:header="1418" w:footer="851" w:gutter="0"/>
          <w:pgNumType w:fmt="upperRoman" w:start="1"/>
          <w:cols w:space="425" w:num="1"/>
          <w:titlePg/>
          <w:docGrid w:type="lines" w:linePitch="312" w:charSpace="0"/>
        </w:sectPr>
      </w:pPr>
      <w:r>
        <w:rPr>
          <w:rFonts w:hAnsi="黑体"/>
        </w:rPr>
        <w:pict>
          <v:line id="Line 18" o:spid="_x0000_s2052" o:spt="20" style="position:absolute;left:0pt;margin-left:-6.9pt;margin-top:158.35pt;height:0pt;width:481.9pt;z-index:251659264;mso-width-relative:page;mso-height-relative:page;" stroked="t" coordsize="21600,21600" o:gfxdata="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IUtXzYAAAACwEAAA8A&#10;AAAAAAAAAQAgAAAAIgAAAGRycy9kb3ducmV2LnhtbFBLAQIUABQAAAAIAIdO4kDOoRV/3gEAANYD&#10;AAAOAAAAAAAAAAEAIAAAACcBAABkcnMvZTJvRG9jLnhtbFBLBQYAAAAABgAGAFkBAAB3BQAAAAA=&#10;">
            <v:path arrowok="t"/>
            <v:fill focussize="0,0"/>
            <v:stroke color="#000000"/>
            <v:imagedata o:title=""/>
            <o:lock v:ext="edit"/>
          </v:line>
        </w:pict>
      </w:r>
    </w:p>
    <w:p>
      <w:pPr>
        <w:pStyle w:val="41"/>
        <w:numPr>
          <w:ilvl w:val="0"/>
          <w:numId w:val="0"/>
        </w:numPr>
        <w:rPr>
          <w:rFonts w:ascii="Times New Roman" w:cs="Times New Roman"/>
        </w:rPr>
      </w:pPr>
      <w:bookmarkStart w:id="0" w:name="_Toc75266435"/>
      <w:r>
        <w:rPr>
          <w:rFonts w:hint="eastAsia" w:ascii="Times New Roman"/>
        </w:rPr>
        <w:t>目次</w:t>
      </w:r>
      <w:bookmarkEnd w:id="0"/>
    </w:p>
    <w:p>
      <w:pPr>
        <w:pStyle w:val="11"/>
        <w:tabs>
          <w:tab w:val="right" w:leader="dot" w:pos="9345"/>
        </w:tabs>
        <w:adjustRightInd w:val="0"/>
        <w:snapToGrid w:val="0"/>
        <w:rPr>
          <w:rFonts w:ascii="宋体" w:hAnsi="宋体" w:cs="Times New Roman"/>
        </w:rPr>
      </w:pPr>
    </w:p>
    <w:p>
      <w:pPr>
        <w:pStyle w:val="11"/>
        <w:tabs>
          <w:tab w:val="right" w:leader="dot" w:pos="9345"/>
        </w:tabs>
        <w:adjustRightInd w:val="0"/>
        <w:snapToGrid w:val="0"/>
        <w:rPr>
          <w:rFonts w:ascii="宋体" w:hAnsi="宋体" w:cs="Times New Roman"/>
        </w:rPr>
      </w:pPr>
      <w:r>
        <w:rPr>
          <w:rFonts w:ascii="宋体" w:hAnsi="宋体" w:cs="Times New Roman"/>
        </w:rPr>
        <w:t>前言</w:t>
      </w:r>
      <w:r>
        <w:rPr>
          <w:rFonts w:ascii="宋体" w:hAnsi="宋体" w:cs="Times New Roman"/>
        </w:rPr>
        <w:tab/>
      </w:r>
      <w:r>
        <w:rPr>
          <w:rFonts w:ascii="宋体" w:hAnsi="宋体" w:cs="Times New Roman"/>
        </w:rPr>
        <w:t>II</w:t>
      </w:r>
    </w:p>
    <w:p>
      <w:pPr>
        <w:pStyle w:val="11"/>
        <w:tabs>
          <w:tab w:val="right" w:leader="dot" w:pos="9345"/>
        </w:tabs>
        <w:adjustRightInd w:val="0"/>
        <w:snapToGrid w:val="0"/>
        <w:rPr>
          <w:rFonts w:ascii="宋体" w:hAnsi="宋体" w:cs="Times New Roman"/>
        </w:rPr>
      </w:pPr>
      <w:r>
        <w:rPr>
          <w:rFonts w:ascii="宋体" w:hAnsi="宋体" w:cs="Times New Roman"/>
        </w:rPr>
        <w:t>1  范围</w:t>
      </w:r>
      <w:r>
        <w:rPr>
          <w:rFonts w:ascii="宋体" w:hAnsi="宋体" w:cs="Times New Roman"/>
        </w:rPr>
        <w:tab/>
      </w:r>
      <w:r>
        <w:rPr>
          <w:rFonts w:ascii="宋体" w:hAnsi="宋体" w:cs="Times New Roman"/>
        </w:rPr>
        <w:t>1</w:t>
      </w:r>
    </w:p>
    <w:p>
      <w:pPr>
        <w:pStyle w:val="11"/>
        <w:tabs>
          <w:tab w:val="right" w:leader="dot" w:pos="9345"/>
        </w:tabs>
        <w:adjustRightInd w:val="0"/>
        <w:snapToGrid w:val="0"/>
        <w:rPr>
          <w:rFonts w:ascii="宋体" w:hAnsi="宋体" w:cs="Times New Roman"/>
        </w:rPr>
      </w:pPr>
      <w:r>
        <w:rPr>
          <w:rFonts w:ascii="宋体" w:hAnsi="宋体" w:cs="Times New Roman"/>
        </w:rPr>
        <w:t>2  规范性引用文件</w:t>
      </w:r>
      <w:r>
        <w:rPr>
          <w:rFonts w:ascii="宋体" w:hAnsi="宋体" w:cs="Times New Roman"/>
        </w:rPr>
        <w:tab/>
      </w:r>
      <w:r>
        <w:rPr>
          <w:rFonts w:ascii="宋体" w:hAnsi="宋体" w:cs="Times New Roman"/>
        </w:rPr>
        <w:t>1</w:t>
      </w:r>
    </w:p>
    <w:p>
      <w:pPr>
        <w:pStyle w:val="11"/>
        <w:tabs>
          <w:tab w:val="right" w:leader="dot" w:pos="9345"/>
        </w:tabs>
        <w:adjustRightInd w:val="0"/>
        <w:snapToGrid w:val="0"/>
      </w:pPr>
      <w:r>
        <w:rPr>
          <w:rFonts w:ascii="宋体" w:hAnsi="宋体" w:cs="Times New Roman"/>
        </w:rPr>
        <w:t>3  术语和定义</w:t>
      </w:r>
      <w:r>
        <w:rPr>
          <w:rFonts w:ascii="宋体" w:hAnsi="宋体" w:cs="Times New Roman"/>
        </w:rPr>
        <w:tab/>
      </w:r>
      <w:r>
        <w:rPr>
          <w:rFonts w:ascii="宋体" w:hAnsi="宋体" w:cs="Times New Roman"/>
        </w:rPr>
        <w:t>2</w:t>
      </w:r>
    </w:p>
    <w:p>
      <w:pPr>
        <w:pStyle w:val="11"/>
        <w:tabs>
          <w:tab w:val="right" w:leader="dot" w:pos="9345"/>
        </w:tabs>
        <w:adjustRightInd w:val="0"/>
        <w:snapToGrid w:val="0"/>
        <w:rPr>
          <w:rFonts w:ascii="宋体" w:hAnsi="宋体" w:cs="Times New Roman"/>
        </w:rPr>
      </w:pPr>
      <w:r>
        <w:rPr>
          <w:rFonts w:ascii="宋体" w:hAnsi="宋体" w:cs="Times New Roman"/>
        </w:rPr>
        <w:t>4  设计与总图布局</w:t>
      </w:r>
      <w:r>
        <w:rPr>
          <w:rFonts w:ascii="宋体" w:hAnsi="宋体" w:cs="Times New Roman"/>
        </w:rPr>
        <w:tab/>
      </w:r>
      <w:r>
        <w:rPr>
          <w:rFonts w:ascii="宋体" w:hAnsi="宋体" w:cs="Times New Roman"/>
        </w:rPr>
        <w:t>3</w:t>
      </w:r>
    </w:p>
    <w:p>
      <w:pPr>
        <w:pStyle w:val="12"/>
        <w:rPr>
          <w:rFonts w:ascii="宋体" w:hAnsi="宋体" w:eastAsia="宋体"/>
          <w:kern w:val="2"/>
          <w:sz w:val="21"/>
          <w:szCs w:val="21"/>
        </w:rPr>
      </w:pPr>
      <w:r>
        <w:rPr>
          <w:rFonts w:ascii="宋体" w:hAnsi="宋体" w:eastAsia="宋体"/>
          <w:sz w:val="21"/>
          <w:szCs w:val="21"/>
        </w:rPr>
        <w:t xml:space="preserve">4.1  </w:t>
      </w:r>
      <w:r>
        <w:rPr>
          <w:rFonts w:hint="eastAsia" w:ascii="宋体" w:hAnsi="宋体" w:eastAsia="宋体"/>
          <w:sz w:val="21"/>
          <w:szCs w:val="21"/>
        </w:rPr>
        <w:t>基本规定</w:t>
      </w:r>
      <w:r>
        <w:rPr>
          <w:rFonts w:ascii="宋体" w:hAnsi="宋体" w:eastAsia="宋体"/>
          <w:sz w:val="21"/>
          <w:szCs w:val="21"/>
        </w:rPr>
        <w:tab/>
      </w:r>
      <w:r>
        <w:rPr>
          <w:rFonts w:ascii="宋体" w:hAnsi="宋体" w:eastAsia="宋体"/>
          <w:sz w:val="21"/>
          <w:szCs w:val="21"/>
        </w:rPr>
        <w:t>3</w:t>
      </w:r>
    </w:p>
    <w:p>
      <w:pPr>
        <w:pStyle w:val="12"/>
        <w:rPr>
          <w:rFonts w:ascii="宋体" w:hAnsi="宋体" w:eastAsia="宋体"/>
          <w:kern w:val="2"/>
          <w:sz w:val="21"/>
          <w:szCs w:val="21"/>
        </w:rPr>
      </w:pPr>
      <w:r>
        <w:rPr>
          <w:rFonts w:ascii="宋体" w:hAnsi="宋体" w:eastAsia="宋体"/>
          <w:sz w:val="21"/>
          <w:szCs w:val="21"/>
        </w:rPr>
        <w:t>4.2  总平面布置</w:t>
      </w:r>
      <w:r>
        <w:rPr>
          <w:rFonts w:ascii="宋体" w:hAnsi="宋体" w:eastAsia="宋体"/>
          <w:sz w:val="21"/>
          <w:szCs w:val="21"/>
        </w:rPr>
        <w:tab/>
      </w:r>
      <w:r>
        <w:rPr>
          <w:rFonts w:ascii="宋体" w:hAnsi="宋体" w:eastAsia="宋体"/>
          <w:sz w:val="21"/>
          <w:szCs w:val="21"/>
        </w:rPr>
        <w:t>3</w:t>
      </w:r>
    </w:p>
    <w:p>
      <w:pPr>
        <w:pStyle w:val="12"/>
        <w:rPr>
          <w:rFonts w:ascii="宋体" w:hAnsi="宋体" w:eastAsia="宋体"/>
          <w:kern w:val="2"/>
          <w:sz w:val="21"/>
          <w:szCs w:val="21"/>
        </w:rPr>
      </w:pPr>
      <w:r>
        <w:rPr>
          <w:rFonts w:ascii="宋体" w:hAnsi="宋体" w:eastAsia="宋体"/>
          <w:sz w:val="21"/>
          <w:szCs w:val="21"/>
        </w:rPr>
        <w:t>4.3  工艺及生产装置</w:t>
      </w:r>
      <w:r>
        <w:rPr>
          <w:rFonts w:ascii="宋体" w:hAnsi="宋体" w:eastAsia="宋体"/>
          <w:sz w:val="21"/>
          <w:szCs w:val="21"/>
        </w:rPr>
        <w:tab/>
      </w:r>
      <w:r>
        <w:rPr>
          <w:rFonts w:ascii="宋体" w:hAnsi="宋体" w:eastAsia="宋体"/>
          <w:sz w:val="21"/>
          <w:szCs w:val="21"/>
        </w:rPr>
        <w:t>3</w:t>
      </w:r>
    </w:p>
    <w:p>
      <w:pPr>
        <w:pStyle w:val="12"/>
        <w:rPr>
          <w:rFonts w:ascii="宋体" w:hAnsi="宋体" w:eastAsia="宋体"/>
          <w:kern w:val="2"/>
          <w:sz w:val="21"/>
          <w:szCs w:val="21"/>
        </w:rPr>
      </w:pPr>
      <w:r>
        <w:rPr>
          <w:rFonts w:ascii="宋体" w:hAnsi="宋体" w:eastAsia="宋体"/>
          <w:sz w:val="21"/>
          <w:szCs w:val="21"/>
        </w:rPr>
        <w:t>4.4  防火、防爆设计与安全疏散</w:t>
      </w:r>
      <w:r>
        <w:rPr>
          <w:rFonts w:ascii="宋体" w:hAnsi="宋体" w:eastAsia="宋体"/>
          <w:sz w:val="21"/>
          <w:szCs w:val="21"/>
        </w:rPr>
        <w:tab/>
      </w:r>
      <w:r>
        <w:rPr>
          <w:rFonts w:ascii="宋体" w:hAnsi="宋体" w:eastAsia="宋体"/>
          <w:sz w:val="21"/>
          <w:szCs w:val="21"/>
        </w:rPr>
        <w:t>4</w:t>
      </w:r>
    </w:p>
    <w:p>
      <w:pPr>
        <w:pStyle w:val="12"/>
        <w:rPr>
          <w:rFonts w:ascii="宋体" w:hAnsi="宋体" w:eastAsia="宋体"/>
          <w:kern w:val="2"/>
          <w:sz w:val="21"/>
          <w:szCs w:val="21"/>
        </w:rPr>
      </w:pPr>
      <w:r>
        <w:rPr>
          <w:rFonts w:ascii="宋体" w:hAnsi="宋体" w:eastAsia="宋体"/>
          <w:sz w:val="21"/>
          <w:szCs w:val="21"/>
        </w:rPr>
        <w:t>4.5  电气设施</w:t>
      </w:r>
      <w:r>
        <w:rPr>
          <w:rFonts w:ascii="宋体" w:hAnsi="宋体" w:eastAsia="宋体"/>
          <w:sz w:val="21"/>
          <w:szCs w:val="21"/>
        </w:rPr>
        <w:tab/>
      </w:r>
      <w:r>
        <w:rPr>
          <w:rFonts w:ascii="宋体" w:hAnsi="宋体" w:eastAsia="宋体"/>
          <w:sz w:val="21"/>
          <w:szCs w:val="21"/>
        </w:rPr>
        <w:t>5</w:t>
      </w:r>
    </w:p>
    <w:p>
      <w:pPr>
        <w:pStyle w:val="12"/>
        <w:rPr>
          <w:rFonts w:ascii="宋体" w:hAnsi="宋体" w:eastAsia="宋体"/>
          <w:kern w:val="2"/>
          <w:sz w:val="21"/>
          <w:szCs w:val="21"/>
        </w:rPr>
      </w:pPr>
      <w:r>
        <w:rPr>
          <w:rFonts w:ascii="宋体" w:hAnsi="宋体" w:eastAsia="宋体"/>
          <w:sz w:val="21"/>
          <w:szCs w:val="21"/>
        </w:rPr>
        <w:t>4.6  过程自动控制</w:t>
      </w:r>
      <w:r>
        <w:rPr>
          <w:rFonts w:ascii="宋体" w:hAnsi="宋体" w:eastAsia="宋体"/>
          <w:sz w:val="21"/>
          <w:szCs w:val="21"/>
        </w:rPr>
        <w:tab/>
      </w:r>
      <w:r>
        <w:rPr>
          <w:rFonts w:ascii="宋体" w:hAnsi="宋体" w:eastAsia="宋体"/>
          <w:sz w:val="21"/>
          <w:szCs w:val="21"/>
        </w:rPr>
        <w:t>5</w:t>
      </w:r>
    </w:p>
    <w:p>
      <w:pPr>
        <w:pStyle w:val="12"/>
        <w:rPr>
          <w:rFonts w:ascii="宋体" w:hAnsi="宋体" w:eastAsia="宋体"/>
          <w:kern w:val="2"/>
          <w:sz w:val="21"/>
          <w:szCs w:val="21"/>
        </w:rPr>
      </w:pPr>
      <w:r>
        <w:rPr>
          <w:rFonts w:ascii="宋体" w:hAnsi="宋体" w:eastAsia="宋体"/>
          <w:sz w:val="21"/>
          <w:szCs w:val="21"/>
        </w:rPr>
        <w:t>4.7  消防设施</w:t>
      </w:r>
      <w:r>
        <w:rPr>
          <w:rFonts w:ascii="宋体" w:hAnsi="宋体" w:eastAsia="宋体"/>
          <w:sz w:val="21"/>
          <w:szCs w:val="21"/>
        </w:rPr>
        <w:tab/>
      </w:r>
      <w:r>
        <w:rPr>
          <w:rFonts w:ascii="宋体" w:hAnsi="宋体" w:eastAsia="宋体"/>
          <w:sz w:val="21"/>
          <w:szCs w:val="21"/>
        </w:rPr>
        <w:t>6</w:t>
      </w:r>
    </w:p>
    <w:p>
      <w:pPr>
        <w:pStyle w:val="12"/>
        <w:rPr>
          <w:rFonts w:ascii="宋体" w:hAnsi="宋体" w:eastAsia="宋体"/>
          <w:kern w:val="2"/>
          <w:sz w:val="21"/>
          <w:szCs w:val="21"/>
        </w:rPr>
      </w:pPr>
      <w:r>
        <w:rPr>
          <w:rFonts w:ascii="宋体" w:hAnsi="宋体" w:eastAsia="宋体"/>
          <w:sz w:val="21"/>
          <w:szCs w:val="21"/>
        </w:rPr>
        <w:t>4.8  通风与排烟</w:t>
      </w:r>
      <w:r>
        <w:rPr>
          <w:rFonts w:ascii="宋体" w:hAnsi="宋体" w:eastAsia="宋体"/>
          <w:sz w:val="21"/>
          <w:szCs w:val="21"/>
        </w:rPr>
        <w:tab/>
      </w:r>
      <w:r>
        <w:rPr>
          <w:rFonts w:ascii="宋体" w:hAnsi="宋体" w:eastAsia="宋体"/>
          <w:sz w:val="21"/>
          <w:szCs w:val="21"/>
        </w:rPr>
        <w:t>6</w:t>
      </w:r>
    </w:p>
    <w:p>
      <w:pPr>
        <w:pStyle w:val="12"/>
        <w:rPr>
          <w:rFonts w:ascii="宋体" w:hAnsi="宋体" w:eastAsia="宋体"/>
          <w:kern w:val="2"/>
          <w:sz w:val="21"/>
          <w:szCs w:val="21"/>
        </w:rPr>
      </w:pPr>
      <w:r>
        <w:rPr>
          <w:rFonts w:ascii="宋体" w:hAnsi="宋体" w:eastAsia="宋体"/>
          <w:sz w:val="21"/>
          <w:szCs w:val="21"/>
        </w:rPr>
        <w:t>4.9  危险化学品储存</w:t>
      </w:r>
      <w:r>
        <w:rPr>
          <w:rFonts w:ascii="宋体" w:hAnsi="宋体" w:eastAsia="宋体"/>
          <w:sz w:val="21"/>
          <w:szCs w:val="21"/>
        </w:rPr>
        <w:tab/>
      </w:r>
      <w:r>
        <w:rPr>
          <w:rFonts w:ascii="宋体" w:hAnsi="宋体" w:eastAsia="宋体"/>
          <w:sz w:val="21"/>
          <w:szCs w:val="21"/>
        </w:rPr>
        <w:t>7</w:t>
      </w:r>
    </w:p>
    <w:p>
      <w:pPr>
        <w:pStyle w:val="11"/>
        <w:tabs>
          <w:tab w:val="right" w:leader="dot" w:pos="9345"/>
        </w:tabs>
        <w:adjustRightInd w:val="0"/>
        <w:snapToGrid w:val="0"/>
        <w:rPr>
          <w:rFonts w:ascii="宋体" w:hAnsi="宋体" w:cs="Times New Roman"/>
        </w:rPr>
      </w:pPr>
      <w:r>
        <w:rPr>
          <w:rFonts w:ascii="宋体" w:hAnsi="宋体" w:cs="Times New Roman"/>
        </w:rPr>
        <w:t>5  生产过程安全</w:t>
      </w:r>
      <w:r>
        <w:rPr>
          <w:rFonts w:ascii="宋体" w:hAnsi="宋体" w:cs="Times New Roman"/>
        </w:rPr>
        <w:tab/>
      </w:r>
      <w:r>
        <w:rPr>
          <w:rFonts w:ascii="宋体" w:hAnsi="宋体" w:cs="Times New Roman"/>
        </w:rPr>
        <w:t>7</w:t>
      </w:r>
    </w:p>
    <w:p>
      <w:pPr>
        <w:pStyle w:val="12"/>
        <w:rPr>
          <w:rFonts w:ascii="宋体" w:hAnsi="宋体" w:eastAsia="宋体"/>
          <w:sz w:val="21"/>
          <w:szCs w:val="21"/>
        </w:rPr>
      </w:pPr>
      <w:r>
        <w:rPr>
          <w:rFonts w:ascii="宋体" w:hAnsi="宋体" w:eastAsia="宋体"/>
          <w:sz w:val="21"/>
          <w:szCs w:val="21"/>
        </w:rPr>
        <w:t>5.1  一般规定</w:t>
      </w:r>
      <w:r>
        <w:rPr>
          <w:rFonts w:ascii="宋体" w:hAnsi="宋体" w:eastAsia="宋体"/>
          <w:sz w:val="21"/>
          <w:szCs w:val="21"/>
        </w:rPr>
        <w:tab/>
      </w:r>
      <w:r>
        <w:rPr>
          <w:rFonts w:ascii="宋体" w:hAnsi="宋体" w:eastAsia="宋体"/>
          <w:sz w:val="21"/>
          <w:szCs w:val="21"/>
        </w:rPr>
        <w:t>7</w:t>
      </w:r>
    </w:p>
    <w:p>
      <w:pPr>
        <w:pStyle w:val="12"/>
        <w:rPr>
          <w:rFonts w:ascii="宋体" w:hAnsi="宋体" w:eastAsia="宋体"/>
          <w:kern w:val="2"/>
          <w:sz w:val="21"/>
          <w:szCs w:val="21"/>
        </w:rPr>
      </w:pPr>
      <w:r>
        <w:rPr>
          <w:rFonts w:ascii="宋体" w:hAnsi="宋体" w:eastAsia="宋体"/>
          <w:sz w:val="21"/>
          <w:szCs w:val="21"/>
        </w:rPr>
        <w:t xml:space="preserve">5.2  </w:t>
      </w:r>
      <w:r>
        <w:rPr>
          <w:rFonts w:hint="eastAsia" w:ascii="宋体" w:hAnsi="宋体" w:eastAsia="宋体"/>
          <w:sz w:val="21"/>
          <w:szCs w:val="21"/>
        </w:rPr>
        <w:t>生产装置开车基本要求</w:t>
      </w:r>
      <w:r>
        <w:rPr>
          <w:rFonts w:ascii="宋体" w:hAnsi="宋体" w:eastAsia="宋体"/>
          <w:sz w:val="21"/>
          <w:szCs w:val="21"/>
        </w:rPr>
        <w:tab/>
      </w:r>
      <w:r>
        <w:rPr>
          <w:rFonts w:ascii="宋体" w:hAnsi="宋体" w:eastAsia="宋体"/>
          <w:sz w:val="21"/>
          <w:szCs w:val="21"/>
        </w:rPr>
        <w:t>8</w:t>
      </w:r>
    </w:p>
    <w:p>
      <w:pPr>
        <w:pStyle w:val="12"/>
        <w:rPr>
          <w:rFonts w:ascii="宋体" w:hAnsi="宋体" w:eastAsia="宋体"/>
          <w:kern w:val="2"/>
          <w:sz w:val="21"/>
          <w:szCs w:val="21"/>
        </w:rPr>
      </w:pPr>
      <w:r>
        <w:rPr>
          <w:rFonts w:ascii="宋体" w:hAnsi="宋体" w:eastAsia="宋体"/>
          <w:sz w:val="21"/>
          <w:szCs w:val="21"/>
        </w:rPr>
        <w:t xml:space="preserve">5.3  </w:t>
      </w:r>
      <w:r>
        <w:rPr>
          <w:rFonts w:hint="eastAsia" w:ascii="宋体" w:hAnsi="宋体" w:eastAsia="宋体"/>
          <w:sz w:val="21"/>
          <w:szCs w:val="21"/>
        </w:rPr>
        <w:t>生产装置停车基本要求</w:t>
      </w:r>
      <w:r>
        <w:rPr>
          <w:rFonts w:ascii="宋体" w:hAnsi="宋体" w:eastAsia="宋体"/>
          <w:sz w:val="21"/>
          <w:szCs w:val="21"/>
        </w:rPr>
        <w:tab/>
      </w:r>
      <w:r>
        <w:rPr>
          <w:rFonts w:ascii="宋体" w:hAnsi="宋体" w:eastAsia="宋体"/>
          <w:sz w:val="21"/>
          <w:szCs w:val="21"/>
        </w:rPr>
        <w:t>8</w:t>
      </w:r>
    </w:p>
    <w:p>
      <w:pPr>
        <w:pStyle w:val="12"/>
        <w:rPr>
          <w:rFonts w:ascii="宋体" w:hAnsi="宋体" w:eastAsia="宋体"/>
          <w:kern w:val="2"/>
          <w:sz w:val="21"/>
          <w:szCs w:val="21"/>
        </w:rPr>
      </w:pPr>
      <w:r>
        <w:rPr>
          <w:rFonts w:ascii="宋体" w:hAnsi="宋体" w:eastAsia="宋体"/>
          <w:sz w:val="21"/>
          <w:szCs w:val="21"/>
        </w:rPr>
        <w:t>5.4  三氯氢</w:t>
      </w:r>
      <w:r>
        <w:rPr>
          <w:rFonts w:hint="eastAsia" w:ascii="宋体" w:hAnsi="宋体" w:eastAsia="宋体"/>
          <w:sz w:val="21"/>
          <w:szCs w:val="21"/>
        </w:rPr>
        <w:t>合成</w:t>
      </w:r>
      <w:r>
        <w:rPr>
          <w:rFonts w:ascii="宋体" w:hAnsi="宋体" w:eastAsia="宋体"/>
          <w:sz w:val="21"/>
          <w:szCs w:val="21"/>
        </w:rPr>
        <w:tab/>
      </w:r>
      <w:r>
        <w:rPr>
          <w:rFonts w:hint="eastAsia" w:ascii="宋体" w:hAnsi="宋体" w:eastAsia="宋体"/>
          <w:sz w:val="21"/>
          <w:szCs w:val="21"/>
        </w:rPr>
        <w:t>8</w:t>
      </w:r>
    </w:p>
    <w:p>
      <w:pPr>
        <w:pStyle w:val="12"/>
        <w:rPr>
          <w:rFonts w:ascii="宋体" w:hAnsi="宋体" w:eastAsia="宋体"/>
          <w:kern w:val="2"/>
          <w:sz w:val="21"/>
          <w:szCs w:val="21"/>
        </w:rPr>
      </w:pPr>
      <w:r>
        <w:rPr>
          <w:rFonts w:ascii="宋体" w:hAnsi="宋体" w:eastAsia="宋体"/>
          <w:sz w:val="21"/>
          <w:szCs w:val="21"/>
        </w:rPr>
        <w:t xml:space="preserve">5.5  </w:t>
      </w:r>
      <w:r>
        <w:rPr>
          <w:rFonts w:hint="eastAsia" w:ascii="宋体" w:hAnsi="宋体" w:eastAsia="宋体"/>
          <w:sz w:val="21"/>
          <w:szCs w:val="21"/>
        </w:rPr>
        <w:t>氯硅烷分离</w:t>
      </w:r>
      <w:r>
        <w:rPr>
          <w:rFonts w:ascii="宋体" w:hAnsi="宋体" w:eastAsia="宋体"/>
          <w:sz w:val="21"/>
          <w:szCs w:val="21"/>
        </w:rPr>
        <w:tab/>
      </w:r>
      <w:r>
        <w:rPr>
          <w:rFonts w:ascii="宋体" w:hAnsi="宋体" w:eastAsia="宋体"/>
          <w:sz w:val="21"/>
          <w:szCs w:val="21"/>
        </w:rPr>
        <w:t>10</w:t>
      </w:r>
    </w:p>
    <w:p>
      <w:pPr>
        <w:pStyle w:val="12"/>
        <w:rPr>
          <w:rFonts w:ascii="宋体" w:hAnsi="宋体" w:eastAsia="宋体"/>
          <w:kern w:val="2"/>
          <w:sz w:val="21"/>
          <w:szCs w:val="21"/>
        </w:rPr>
      </w:pPr>
      <w:r>
        <w:rPr>
          <w:rFonts w:ascii="宋体" w:hAnsi="宋体" w:eastAsia="宋体"/>
          <w:sz w:val="21"/>
          <w:szCs w:val="21"/>
        </w:rPr>
        <w:t xml:space="preserve">5.6  </w:t>
      </w:r>
      <w:r>
        <w:rPr>
          <w:rFonts w:hint="eastAsia" w:ascii="宋体" w:hAnsi="宋体" w:eastAsia="宋体"/>
          <w:sz w:val="21"/>
          <w:szCs w:val="21"/>
        </w:rPr>
        <w:t>三氯氢硅还原</w:t>
      </w:r>
      <w:r>
        <w:rPr>
          <w:rFonts w:ascii="宋体" w:hAnsi="宋体" w:eastAsia="宋体"/>
          <w:sz w:val="21"/>
          <w:szCs w:val="21"/>
        </w:rPr>
        <w:tab/>
      </w:r>
      <w:r>
        <w:rPr>
          <w:rFonts w:ascii="宋体" w:hAnsi="宋体" w:eastAsia="宋体"/>
          <w:sz w:val="21"/>
          <w:szCs w:val="21"/>
        </w:rPr>
        <w:t>1</w:t>
      </w:r>
      <w:r>
        <w:rPr>
          <w:rFonts w:hint="eastAsia" w:ascii="宋体" w:hAnsi="宋体" w:eastAsia="宋体"/>
          <w:sz w:val="21"/>
          <w:szCs w:val="21"/>
        </w:rPr>
        <w:t>0</w:t>
      </w:r>
    </w:p>
    <w:p>
      <w:pPr>
        <w:pStyle w:val="12"/>
        <w:rPr>
          <w:rFonts w:ascii="宋体" w:hAnsi="宋体" w:eastAsia="宋体"/>
          <w:kern w:val="2"/>
          <w:sz w:val="21"/>
          <w:szCs w:val="21"/>
        </w:rPr>
      </w:pPr>
      <w:r>
        <w:rPr>
          <w:rFonts w:ascii="宋体" w:hAnsi="宋体" w:eastAsia="宋体"/>
          <w:sz w:val="21"/>
          <w:szCs w:val="21"/>
        </w:rPr>
        <w:t xml:space="preserve">5.7 </w:t>
      </w:r>
      <w:r>
        <w:rPr>
          <w:rFonts w:hint="eastAsia" w:ascii="宋体" w:hAnsi="宋体" w:eastAsia="宋体"/>
          <w:sz w:val="21"/>
          <w:szCs w:val="21"/>
        </w:rPr>
        <w:t xml:space="preserve"> 还原尾气干法回收</w:t>
      </w:r>
      <w:r>
        <w:rPr>
          <w:rFonts w:ascii="宋体" w:hAnsi="宋体" w:eastAsia="宋体"/>
          <w:sz w:val="21"/>
          <w:szCs w:val="21"/>
        </w:rPr>
        <w:tab/>
      </w:r>
      <w:r>
        <w:rPr>
          <w:rFonts w:ascii="宋体" w:hAnsi="宋体" w:eastAsia="宋体"/>
          <w:sz w:val="21"/>
          <w:szCs w:val="21"/>
        </w:rPr>
        <w:t>11</w:t>
      </w:r>
    </w:p>
    <w:p>
      <w:pPr>
        <w:pStyle w:val="12"/>
        <w:rPr>
          <w:rFonts w:ascii="宋体" w:hAnsi="宋体" w:eastAsia="宋体"/>
          <w:sz w:val="21"/>
          <w:szCs w:val="21"/>
        </w:rPr>
      </w:pPr>
      <w:r>
        <w:rPr>
          <w:rFonts w:ascii="宋体" w:hAnsi="宋体" w:eastAsia="宋体"/>
          <w:sz w:val="21"/>
          <w:szCs w:val="21"/>
        </w:rPr>
        <w:t xml:space="preserve">5.8 </w:t>
      </w:r>
      <w:r>
        <w:rPr>
          <w:rFonts w:hint="eastAsia" w:ascii="宋体" w:hAnsi="宋体" w:eastAsia="宋体"/>
          <w:sz w:val="21"/>
          <w:szCs w:val="21"/>
        </w:rPr>
        <w:t>四氯化硅冷氢化</w:t>
      </w:r>
      <w:r>
        <w:rPr>
          <w:rFonts w:ascii="宋体" w:hAnsi="宋体" w:eastAsia="宋体"/>
          <w:sz w:val="21"/>
          <w:szCs w:val="21"/>
        </w:rPr>
        <w:tab/>
      </w:r>
      <w:r>
        <w:rPr>
          <w:rFonts w:ascii="宋体" w:hAnsi="宋体" w:eastAsia="宋体"/>
          <w:sz w:val="21"/>
          <w:szCs w:val="21"/>
        </w:rPr>
        <w:t>12</w:t>
      </w:r>
    </w:p>
    <w:p>
      <w:pPr>
        <w:pStyle w:val="12"/>
        <w:rPr>
          <w:rFonts w:ascii="宋体" w:hAnsi="宋体" w:eastAsia="宋体"/>
          <w:kern w:val="2"/>
          <w:sz w:val="21"/>
          <w:szCs w:val="21"/>
        </w:rPr>
      </w:pPr>
      <w:r>
        <w:rPr>
          <w:rFonts w:ascii="宋体" w:hAnsi="宋体" w:eastAsia="宋体"/>
          <w:sz w:val="21"/>
          <w:szCs w:val="21"/>
        </w:rPr>
        <w:t>5.</w:t>
      </w:r>
      <w:r>
        <w:rPr>
          <w:rFonts w:hint="eastAsia" w:ascii="宋体" w:hAnsi="宋体" w:eastAsia="宋体"/>
          <w:sz w:val="21"/>
          <w:szCs w:val="21"/>
        </w:rPr>
        <w:t>9</w:t>
      </w:r>
      <w:r>
        <w:rPr>
          <w:rFonts w:ascii="宋体" w:hAnsi="宋体" w:eastAsia="宋体"/>
          <w:sz w:val="21"/>
          <w:szCs w:val="21"/>
        </w:rPr>
        <w:t>二氯二氢硅反歧化</w:t>
      </w:r>
      <w:r>
        <w:rPr>
          <w:rFonts w:ascii="宋体" w:hAnsi="宋体" w:eastAsia="宋体"/>
          <w:sz w:val="21"/>
          <w:szCs w:val="21"/>
        </w:rPr>
        <w:tab/>
      </w:r>
      <w:r>
        <w:rPr>
          <w:rFonts w:ascii="宋体" w:hAnsi="宋体" w:eastAsia="宋体"/>
          <w:sz w:val="21"/>
          <w:szCs w:val="21"/>
        </w:rPr>
        <w:t>12</w:t>
      </w:r>
    </w:p>
    <w:p>
      <w:pPr>
        <w:pStyle w:val="12"/>
      </w:pPr>
      <w:r>
        <w:rPr>
          <w:rFonts w:ascii="宋体" w:hAnsi="宋体" w:eastAsia="宋体"/>
          <w:sz w:val="21"/>
          <w:szCs w:val="21"/>
        </w:rPr>
        <w:t>5.</w:t>
      </w:r>
      <w:r>
        <w:rPr>
          <w:rFonts w:hint="eastAsia" w:ascii="宋体" w:hAnsi="宋体" w:eastAsia="宋体"/>
          <w:sz w:val="21"/>
          <w:szCs w:val="21"/>
        </w:rPr>
        <w:t>10 废气淋洗</w:t>
      </w:r>
      <w:r>
        <w:rPr>
          <w:rFonts w:ascii="宋体" w:hAnsi="宋体" w:eastAsia="宋体"/>
          <w:sz w:val="21"/>
          <w:szCs w:val="21"/>
        </w:rPr>
        <w:tab/>
      </w:r>
      <w:r>
        <w:rPr>
          <w:rFonts w:ascii="宋体" w:hAnsi="宋体" w:eastAsia="宋体"/>
          <w:sz w:val="21"/>
          <w:szCs w:val="21"/>
        </w:rPr>
        <w:t>13</w:t>
      </w:r>
    </w:p>
    <w:p>
      <w:pPr>
        <w:pStyle w:val="11"/>
        <w:tabs>
          <w:tab w:val="right" w:leader="dot" w:pos="9345"/>
        </w:tabs>
        <w:adjustRightInd w:val="0"/>
        <w:snapToGrid w:val="0"/>
        <w:rPr>
          <w:rFonts w:ascii="宋体" w:cs="宋体"/>
          <w:color w:val="000000" w:themeColor="text1"/>
        </w:rPr>
      </w:pPr>
      <w:r>
        <w:fldChar w:fldCharType="begin"/>
      </w:r>
      <w:r>
        <w:instrText xml:space="preserve"> HYPERLINK \l "_Toc415570206" </w:instrText>
      </w:r>
      <w:r>
        <w:fldChar w:fldCharType="separate"/>
      </w:r>
      <w:r>
        <w:rPr>
          <w:rFonts w:hint="eastAsia"/>
          <w:color w:val="000000" w:themeColor="text1"/>
        </w:rPr>
        <w:t>附录</w:t>
      </w:r>
      <w:r>
        <w:rPr>
          <w:rFonts w:hint="eastAsia" w:ascii="宋体" w:hAnsi="宋体" w:eastAsiaTheme="minorEastAsia" w:cstheme="minorEastAsia"/>
          <w:color w:val="000000" w:themeColor="text1"/>
        </w:rPr>
        <w:t>A</w:t>
      </w:r>
      <w:r>
        <w:rPr>
          <w:rFonts w:hint="eastAsia"/>
          <w:color w:val="000000" w:themeColor="text1"/>
        </w:rPr>
        <w:t>（规范性）多晶硅生产火灾危险性分类</w:t>
      </w:r>
      <w:r>
        <w:rPr>
          <w:rFonts w:ascii="宋体" w:cs="宋体"/>
          <w:color w:val="000000" w:themeColor="text1"/>
        </w:rPr>
        <w:tab/>
      </w:r>
      <w:r>
        <w:rPr>
          <w:rFonts w:ascii="宋体" w:cs="宋体"/>
          <w:color w:val="000000" w:themeColor="text1"/>
        </w:rPr>
        <w:t>1</w:t>
      </w:r>
      <w:r>
        <w:rPr>
          <w:rFonts w:ascii="宋体" w:cs="宋体"/>
          <w:color w:val="000000" w:themeColor="text1"/>
        </w:rPr>
        <w:fldChar w:fldCharType="end"/>
      </w:r>
      <w:r>
        <w:rPr>
          <w:rFonts w:ascii="宋体" w:cs="宋体"/>
          <w:color w:val="000000" w:themeColor="text1"/>
        </w:rPr>
        <w:t>5</w:t>
      </w:r>
    </w:p>
    <w:p>
      <w:pPr>
        <w:pStyle w:val="11"/>
        <w:tabs>
          <w:tab w:val="right" w:leader="dot" w:pos="9345"/>
        </w:tabs>
        <w:rPr>
          <w:rFonts w:ascii="宋体" w:cs="宋体"/>
          <w:color w:val="000000" w:themeColor="text1"/>
        </w:rPr>
      </w:pPr>
      <w:r>
        <w:fldChar w:fldCharType="begin"/>
      </w:r>
      <w:r>
        <w:instrText xml:space="preserve"> HYPERLINK \l "_Toc415570207" </w:instrText>
      </w:r>
      <w:r>
        <w:fldChar w:fldCharType="separate"/>
      </w:r>
      <w:r>
        <w:rPr>
          <w:rFonts w:hint="eastAsia"/>
          <w:color w:val="000000" w:themeColor="text1"/>
        </w:rPr>
        <w:t>附录</w:t>
      </w:r>
      <w:r>
        <w:rPr>
          <w:rFonts w:hint="eastAsia" w:ascii="宋体" w:hAnsi="宋体"/>
          <w:color w:val="000000" w:themeColor="text1"/>
        </w:rPr>
        <w:t>B</w:t>
      </w:r>
      <w:r>
        <w:rPr>
          <w:rFonts w:hint="eastAsia"/>
          <w:color w:val="000000" w:themeColor="text1"/>
        </w:rPr>
        <w:t>（规范性）多晶硅生产场所空气中主要有毒物质及粉尘容许浓度</w:t>
      </w:r>
      <w:r>
        <w:rPr>
          <w:rFonts w:ascii="宋体" w:cs="宋体"/>
          <w:color w:val="000000" w:themeColor="text1"/>
        </w:rPr>
        <w:tab/>
      </w:r>
      <w:r>
        <w:rPr>
          <w:rFonts w:ascii="宋体" w:cs="宋体"/>
          <w:color w:val="000000" w:themeColor="text1"/>
        </w:rPr>
        <w:t>1</w:t>
      </w:r>
      <w:r>
        <w:rPr>
          <w:rFonts w:ascii="宋体" w:cs="宋体"/>
          <w:color w:val="000000" w:themeColor="text1"/>
        </w:rPr>
        <w:fldChar w:fldCharType="end"/>
      </w:r>
      <w:r>
        <w:rPr>
          <w:rFonts w:ascii="宋体" w:cs="宋体"/>
          <w:color w:val="000000" w:themeColor="text1"/>
        </w:rPr>
        <w:t>6</w:t>
      </w:r>
    </w:p>
    <w:p>
      <w:pPr>
        <w:pStyle w:val="11"/>
        <w:tabs>
          <w:tab w:val="right" w:leader="dot" w:pos="9345"/>
        </w:tabs>
        <w:rPr>
          <w:rFonts w:hint="eastAsia" w:ascii="宋体" w:hAnsi="宋体" w:eastAsia="宋体" w:cs="宋体"/>
          <w:color w:val="000000" w:themeColor="text1"/>
          <w:lang w:eastAsia="zh-CN"/>
        </w:rPr>
      </w:pPr>
      <w:r>
        <w:fldChar w:fldCharType="begin"/>
      </w:r>
      <w:r>
        <w:instrText xml:space="preserve"> HYPERLINK \l "_Toc415570208" </w:instrText>
      </w:r>
      <w:r>
        <w:fldChar w:fldCharType="separate"/>
      </w:r>
      <w:r>
        <w:rPr>
          <w:rFonts w:hint="eastAsia"/>
          <w:color w:val="000000" w:themeColor="text1"/>
        </w:rPr>
        <w:t>附录</w:t>
      </w:r>
      <w:r>
        <w:rPr>
          <w:rFonts w:hint="eastAsia" w:ascii="宋体" w:hAnsi="宋体"/>
          <w:color w:val="000000" w:themeColor="text1"/>
        </w:rPr>
        <w:t>C</w:t>
      </w:r>
      <w:r>
        <w:rPr>
          <w:rFonts w:hint="eastAsia"/>
          <w:color w:val="000000" w:themeColor="text1"/>
        </w:rPr>
        <w:t>（资料性）多晶硅生产过程中的危险、有害因素</w:t>
      </w:r>
      <w:r>
        <w:rPr>
          <w:rFonts w:ascii="宋体" w:cs="宋体"/>
          <w:color w:val="000000" w:themeColor="text1"/>
        </w:rPr>
        <w:tab/>
      </w:r>
      <w:r>
        <w:rPr>
          <w:rFonts w:ascii="宋体" w:cs="宋体"/>
          <w:color w:val="000000" w:themeColor="text1"/>
        </w:rPr>
        <w:fldChar w:fldCharType="end"/>
      </w:r>
      <w:r>
        <w:rPr>
          <w:rFonts w:hint="eastAsia" w:ascii="宋体" w:hAnsi="宋体" w:cs="宋体"/>
          <w:color w:val="000000" w:themeColor="text1"/>
        </w:rPr>
        <w:t>1</w:t>
      </w:r>
      <w:r>
        <w:rPr>
          <w:rFonts w:hint="eastAsia" w:ascii="宋体" w:hAnsi="宋体" w:cs="宋体"/>
          <w:color w:val="000000" w:themeColor="text1"/>
          <w:lang w:val="en-US" w:eastAsia="zh-CN"/>
        </w:rPr>
        <w:t>9</w:t>
      </w:r>
    </w:p>
    <w:p>
      <w:pPr>
        <w:pStyle w:val="11"/>
        <w:tabs>
          <w:tab w:val="right" w:leader="dot" w:pos="9345"/>
        </w:tabs>
        <w:adjustRightInd w:val="0"/>
        <w:snapToGrid w:val="0"/>
        <w:rPr>
          <w:rFonts w:hint="eastAsia" w:ascii="宋体" w:eastAsia="宋体" w:cs="宋体"/>
          <w:color w:val="000000" w:themeColor="text1"/>
          <w:lang w:eastAsia="zh-CN"/>
        </w:rPr>
      </w:pPr>
      <w:r>
        <w:fldChar w:fldCharType="begin"/>
      </w:r>
      <w:r>
        <w:instrText xml:space="preserve"> HYPERLINK \l "_Toc415570206" </w:instrText>
      </w:r>
      <w:r>
        <w:fldChar w:fldCharType="separate"/>
      </w:r>
      <w:r>
        <w:rPr>
          <w:rFonts w:hint="eastAsia"/>
        </w:rPr>
        <w:t>附录</w:t>
      </w:r>
      <w:r>
        <w:rPr>
          <w:rFonts w:hint="eastAsia" w:ascii="宋体" w:hAnsi="宋体"/>
        </w:rPr>
        <w:t>D</w:t>
      </w:r>
      <w:r>
        <w:rPr>
          <w:rFonts w:hint="eastAsia"/>
        </w:rPr>
        <w:t>（资料性）多晶硅生产安全规章制度目录</w:t>
      </w:r>
      <w:r>
        <w:rPr>
          <w:rFonts w:ascii="宋体" w:cs="宋体"/>
          <w:color w:val="000000" w:themeColor="text1"/>
        </w:rPr>
        <w:tab/>
      </w:r>
      <w:r>
        <w:rPr>
          <w:rFonts w:ascii="宋体" w:cs="宋体"/>
          <w:color w:val="000000" w:themeColor="text1"/>
        </w:rPr>
        <w:fldChar w:fldCharType="end"/>
      </w:r>
      <w:r>
        <w:rPr>
          <w:rFonts w:hint="eastAsia" w:ascii="宋体" w:cs="宋体"/>
          <w:color w:val="000000" w:themeColor="text1"/>
          <w:lang w:val="en-US" w:eastAsia="zh-CN"/>
        </w:rPr>
        <w:t>21</w:t>
      </w:r>
    </w:p>
    <w:p>
      <w:pPr>
        <w:pStyle w:val="11"/>
        <w:tabs>
          <w:tab w:val="right" w:leader="dot" w:pos="9345"/>
        </w:tabs>
        <w:rPr>
          <w:rFonts w:hint="eastAsia" w:ascii="宋体" w:eastAsia="宋体" w:cs="宋体"/>
          <w:color w:val="000000" w:themeColor="text1"/>
          <w:lang w:eastAsia="zh-CN"/>
        </w:rPr>
      </w:pPr>
      <w:r>
        <w:fldChar w:fldCharType="begin"/>
      </w:r>
      <w:r>
        <w:instrText xml:space="preserve"> HYPERLINK \l "_Toc415570207" </w:instrText>
      </w:r>
      <w:r>
        <w:fldChar w:fldCharType="separate"/>
      </w:r>
      <w:r>
        <w:rPr>
          <w:rFonts w:hint="eastAsia"/>
        </w:rPr>
        <w:t>附录</w:t>
      </w:r>
      <w:r>
        <w:rPr>
          <w:rFonts w:hint="eastAsia" w:ascii="宋体" w:hAnsi="宋体"/>
        </w:rPr>
        <w:t>E</w:t>
      </w:r>
      <w:r>
        <w:rPr>
          <w:rFonts w:hint="eastAsia"/>
        </w:rPr>
        <w:t>（资料性）多晶硅企业重大生产安全事故隐患判定标准</w:t>
      </w:r>
      <w:r>
        <w:rPr>
          <w:rFonts w:ascii="宋体" w:cs="宋体"/>
          <w:color w:val="000000" w:themeColor="text1"/>
        </w:rPr>
        <w:tab/>
      </w:r>
      <w:r>
        <w:rPr>
          <w:rFonts w:ascii="宋体" w:cs="宋体"/>
          <w:color w:val="000000" w:themeColor="text1"/>
        </w:rPr>
        <w:fldChar w:fldCharType="end"/>
      </w:r>
      <w:r>
        <w:rPr>
          <w:rFonts w:ascii="宋体" w:cs="宋体"/>
          <w:color w:val="000000" w:themeColor="text1"/>
        </w:rPr>
        <w:t>2</w:t>
      </w:r>
      <w:r>
        <w:rPr>
          <w:rFonts w:hint="eastAsia" w:ascii="宋体" w:cs="宋体"/>
          <w:color w:val="000000" w:themeColor="text1"/>
          <w:lang w:val="en-US" w:eastAsia="zh-CN"/>
        </w:rPr>
        <w:t>2</w:t>
      </w:r>
    </w:p>
    <w:p>
      <w:pPr>
        <w:pStyle w:val="41"/>
        <w:numPr>
          <w:ilvl w:val="0"/>
          <w:numId w:val="0"/>
        </w:numPr>
        <w:tabs>
          <w:tab w:val="center" w:pos="4677"/>
          <w:tab w:val="right" w:pos="9355"/>
        </w:tabs>
        <w:jc w:val="left"/>
        <w:rPr>
          <w:rFonts w:ascii="Times New Roman" w:cs="Times New Roman"/>
        </w:rPr>
      </w:pPr>
      <w:r>
        <w:rPr>
          <w:rFonts w:ascii="Times New Roman" w:cs="Times New Roman"/>
        </w:rPr>
        <w:br w:type="page"/>
      </w:r>
      <w:bookmarkStart w:id="1" w:name="_Toc400975039"/>
      <w:bookmarkStart w:id="2" w:name="_Toc400975185"/>
      <w:bookmarkStart w:id="3" w:name="_Toc75266436"/>
      <w:r>
        <w:rPr>
          <w:rFonts w:ascii="Times New Roman" w:cs="Times New Roman"/>
        </w:rPr>
        <w:tab/>
      </w:r>
      <w:r>
        <w:rPr>
          <w:rFonts w:hint="eastAsia" w:ascii="Times New Roman"/>
        </w:rPr>
        <w:t>前言</w:t>
      </w:r>
      <w:bookmarkEnd w:id="1"/>
      <w:bookmarkEnd w:id="2"/>
      <w:bookmarkEnd w:id="3"/>
      <w:r>
        <w:rPr>
          <w:rFonts w:ascii="Times New Roman"/>
        </w:rPr>
        <w:tab/>
      </w:r>
    </w:p>
    <w:p>
      <w:pPr>
        <w:pStyle w:val="24"/>
        <w:ind w:firstLine="420"/>
      </w:pPr>
      <w:r>
        <w:rPr>
          <w:rFonts w:hint="eastAsia"/>
          <w:sz w:val="21"/>
          <w:szCs w:val="21"/>
        </w:rPr>
        <w:t>本文件按照GB/T 1.1—20</w:t>
      </w:r>
      <w:r>
        <w:rPr>
          <w:sz w:val="21"/>
          <w:szCs w:val="21"/>
        </w:rPr>
        <w:t>20</w:t>
      </w:r>
      <w:r>
        <w:rPr>
          <w:rFonts w:hint="eastAsia"/>
          <w:sz w:val="21"/>
          <w:szCs w:val="21"/>
        </w:rPr>
        <w:t>《标准化工作导则第1部分:标准化文件的结构和起草规则》的规定起草。</w:t>
      </w:r>
    </w:p>
    <w:p>
      <w:pPr>
        <w:ind w:left="420" w:leftChars="200"/>
        <w:rPr>
          <w:color w:val="000000"/>
        </w:rPr>
      </w:pPr>
      <w:r>
        <w:rPr>
          <w:color w:val="000000"/>
        </w:rPr>
        <w:t>请注意本</w:t>
      </w:r>
      <w:r>
        <w:rPr>
          <w:rFonts w:hint="eastAsia"/>
        </w:rPr>
        <w:t>文件</w:t>
      </w:r>
      <w:r>
        <w:rPr>
          <w:color w:val="000000"/>
        </w:rPr>
        <w:t>的某些内容可能涉及专利</w:t>
      </w:r>
      <w:r>
        <w:rPr>
          <w:rFonts w:hint="eastAsia"/>
          <w:color w:val="000000"/>
        </w:rPr>
        <w:t>，本</w:t>
      </w:r>
      <w:r>
        <w:rPr>
          <w:rFonts w:hint="eastAsia"/>
        </w:rPr>
        <w:t>文件</w:t>
      </w:r>
      <w:r>
        <w:rPr>
          <w:rFonts w:hint="eastAsia"/>
          <w:color w:val="000000"/>
        </w:rPr>
        <w:t>的发布机构不承担识别专利的责任。</w:t>
      </w:r>
    </w:p>
    <w:p>
      <w:pPr>
        <w:ind w:left="420" w:leftChars="200"/>
        <w:rPr>
          <w:rFonts w:ascii="宋体" w:cs="宋体"/>
        </w:rPr>
      </w:pPr>
      <w:r>
        <w:rPr>
          <w:rFonts w:hint="eastAsia" w:ascii="宋体" w:hAnsi="宋体" w:cs="宋体"/>
        </w:rPr>
        <w:t>本</w:t>
      </w:r>
      <w:r>
        <w:rPr>
          <w:rFonts w:hint="eastAsia"/>
        </w:rPr>
        <w:t>文件</w:t>
      </w:r>
      <w:r>
        <w:rPr>
          <w:rFonts w:hint="eastAsia" w:ascii="宋体" w:hAnsi="宋体" w:cs="宋体"/>
        </w:rPr>
        <w:t>由中华人民共和国应急管理部提出。</w:t>
      </w:r>
    </w:p>
    <w:p>
      <w:pPr>
        <w:pStyle w:val="24"/>
        <w:ind w:firstLine="420"/>
        <w:rPr>
          <w:rFonts w:hAnsi="宋体" w:cs="Times New Roman"/>
          <w:sz w:val="21"/>
          <w:szCs w:val="21"/>
        </w:rPr>
      </w:pPr>
      <w:r>
        <w:rPr>
          <w:rFonts w:hint="eastAsia" w:hAnsi="宋体"/>
          <w:sz w:val="21"/>
          <w:szCs w:val="21"/>
        </w:rPr>
        <w:t>本</w:t>
      </w:r>
      <w:r>
        <w:rPr>
          <w:rFonts w:hint="eastAsia"/>
          <w:sz w:val="21"/>
          <w:szCs w:val="21"/>
        </w:rPr>
        <w:t>文件</w:t>
      </w:r>
      <w:r>
        <w:rPr>
          <w:rFonts w:hint="eastAsia" w:hAnsi="宋体"/>
          <w:sz w:val="21"/>
          <w:szCs w:val="21"/>
        </w:rPr>
        <w:t>由全国安全生产标准化技术委员会化学品安全分技术委员会（</w:t>
      </w:r>
      <w:r>
        <w:rPr>
          <w:rFonts w:hAnsi="宋体"/>
          <w:sz w:val="21"/>
          <w:szCs w:val="21"/>
        </w:rPr>
        <w:t>SAC/TC288/SC3</w:t>
      </w:r>
      <w:r>
        <w:rPr>
          <w:rFonts w:hint="eastAsia" w:hAnsi="宋体"/>
          <w:sz w:val="21"/>
          <w:szCs w:val="21"/>
        </w:rPr>
        <w:t>）归口。</w:t>
      </w:r>
    </w:p>
    <w:p>
      <w:pPr>
        <w:pStyle w:val="24"/>
        <w:ind w:firstLine="420"/>
        <w:rPr>
          <w:rFonts w:hAnsi="宋体" w:cs="Times New Roman"/>
          <w:sz w:val="21"/>
          <w:szCs w:val="21"/>
        </w:rPr>
      </w:pPr>
      <w:r>
        <w:rPr>
          <w:rFonts w:hint="eastAsia" w:hAnsi="宋体"/>
          <w:sz w:val="21"/>
          <w:szCs w:val="21"/>
        </w:rPr>
        <w:t>本</w:t>
      </w:r>
      <w:r>
        <w:rPr>
          <w:rFonts w:hint="eastAsia"/>
          <w:sz w:val="21"/>
          <w:szCs w:val="21"/>
        </w:rPr>
        <w:t>文件</w:t>
      </w:r>
      <w:r>
        <w:rPr>
          <w:rFonts w:hint="eastAsia" w:hAnsi="宋体"/>
          <w:sz w:val="21"/>
          <w:szCs w:val="21"/>
        </w:rPr>
        <w:t>起草单位：</w:t>
      </w:r>
      <w:r>
        <w:rPr>
          <w:rFonts w:hint="eastAsia" w:ascii="Times New Roman"/>
          <w:sz w:val="21"/>
        </w:rPr>
        <w:t>中国氟硅有机材料工业协会、中国化学品安全协会、四川永祥股份有限公司、江苏中能硅业科技发展有限公司、新疆大全新能源股份有限公司、合盛硅业股份有限公司、同轨科技成都有限公司、华陆工程科技有限责任公司、四川晨光工程设计院有限公司。</w:t>
      </w:r>
    </w:p>
    <w:p>
      <w:pPr>
        <w:pStyle w:val="24"/>
        <w:ind w:left="2155" w:leftChars="199" w:hanging="1738" w:hangingChars="828"/>
        <w:rPr>
          <w:rFonts w:hAnsi="宋体"/>
          <w:sz w:val="21"/>
          <w:szCs w:val="21"/>
        </w:rPr>
      </w:pPr>
      <w:r>
        <w:rPr>
          <w:rFonts w:hint="eastAsia" w:hAnsi="宋体"/>
          <w:sz w:val="21"/>
          <w:szCs w:val="21"/>
        </w:rPr>
        <w:t>本</w:t>
      </w:r>
      <w:r>
        <w:rPr>
          <w:rFonts w:hint="eastAsia"/>
          <w:sz w:val="21"/>
          <w:szCs w:val="21"/>
        </w:rPr>
        <w:t>文件</w:t>
      </w:r>
      <w:r>
        <w:rPr>
          <w:rFonts w:hint="eastAsia" w:hAnsi="宋体"/>
          <w:sz w:val="21"/>
          <w:szCs w:val="21"/>
        </w:rPr>
        <w:t>主要起草人：李斌，程长进，杨武明，郑东昊，罗周，王世棋，兰云，韩洪流，王路，朱文刚，贾敏，程渝峰，陈宏愿</w:t>
      </w:r>
    </w:p>
    <w:p>
      <w:pPr>
        <w:pStyle w:val="24"/>
        <w:ind w:left="2155" w:leftChars="199" w:hanging="1738" w:hangingChars="828"/>
        <w:rPr>
          <w:rFonts w:hAnsi="宋体"/>
          <w:sz w:val="21"/>
          <w:szCs w:val="21"/>
        </w:rPr>
      </w:pPr>
    </w:p>
    <w:p>
      <w:pPr>
        <w:pStyle w:val="24"/>
        <w:ind w:left="2155" w:leftChars="199" w:hanging="1738" w:hangingChars="828"/>
        <w:rPr>
          <w:rFonts w:hAnsi="宋体"/>
          <w:sz w:val="21"/>
          <w:szCs w:val="21"/>
        </w:rPr>
      </w:pPr>
    </w:p>
    <w:p>
      <w:pPr>
        <w:pStyle w:val="24"/>
        <w:ind w:left="2155" w:leftChars="199" w:hanging="1738" w:hangingChars="828"/>
        <w:rPr>
          <w:rFonts w:hAnsi="宋体"/>
          <w:sz w:val="21"/>
          <w:szCs w:val="21"/>
        </w:rPr>
      </w:pPr>
    </w:p>
    <w:p>
      <w:pPr>
        <w:pStyle w:val="24"/>
        <w:ind w:left="2155" w:leftChars="199" w:hanging="1738" w:hangingChars="828"/>
        <w:rPr>
          <w:rFonts w:hAnsi="宋体" w:cs="Times New Roman"/>
          <w:sz w:val="21"/>
          <w:szCs w:val="21"/>
        </w:rPr>
      </w:pPr>
    </w:p>
    <w:p>
      <w:pPr>
        <w:pStyle w:val="24"/>
        <w:ind w:firstLine="420"/>
        <w:rPr>
          <w:rFonts w:hAnsi="宋体" w:cs="Times New Roman"/>
          <w:sz w:val="21"/>
          <w:szCs w:val="21"/>
        </w:rPr>
        <w:sectPr>
          <w:headerReference r:id="rId11" w:type="first"/>
          <w:footerReference r:id="rId14" w:type="first"/>
          <w:footerReference r:id="rId12" w:type="default"/>
          <w:footerReference r:id="rId13" w:type="even"/>
          <w:pgSz w:w="11907" w:h="16839"/>
          <w:pgMar w:top="1418" w:right="1134" w:bottom="1134" w:left="1418" w:header="1418" w:footer="851" w:gutter="0"/>
          <w:pgNumType w:fmt="upperRoman" w:start="1"/>
          <w:cols w:space="425" w:num="1"/>
          <w:titlePg/>
          <w:docGrid w:type="linesAndChars" w:linePitch="312" w:charSpace="0"/>
        </w:sectPr>
      </w:pPr>
    </w:p>
    <w:p>
      <w:pPr>
        <w:jc w:val="center"/>
        <w:rPr>
          <w:rFonts w:ascii="黑体" w:hAnsi="黑体" w:eastAsia="黑体"/>
          <w:color w:val="FF0000"/>
        </w:rPr>
      </w:pPr>
      <w:bookmarkStart w:id="4" w:name="_Toc415570195"/>
      <w:r>
        <w:rPr>
          <w:rFonts w:hint="eastAsia" w:ascii="黑体" w:hAnsi="黑体" w:eastAsia="黑体" w:cs="Times New Roman"/>
          <w:sz w:val="32"/>
          <w:szCs w:val="32"/>
          <w:u w:color="000000"/>
        </w:rPr>
        <w:t>多晶硅安全生产规范</w:t>
      </w:r>
      <w:bookmarkEnd w:id="4"/>
    </w:p>
    <w:p>
      <w:pPr>
        <w:pStyle w:val="59"/>
        <w:spacing w:before="312" w:after="312"/>
      </w:pPr>
      <w:bookmarkStart w:id="5" w:name="_Toc75266437"/>
      <w:r>
        <w:t xml:space="preserve">1  </w:t>
      </w:r>
      <w:r>
        <w:rPr>
          <w:rFonts w:hint="eastAsia"/>
        </w:rPr>
        <w:t>范围</w:t>
      </w:r>
      <w:bookmarkEnd w:id="5"/>
    </w:p>
    <w:p>
      <w:pPr>
        <w:pStyle w:val="24"/>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本</w:t>
      </w:r>
      <w:r>
        <w:rPr>
          <w:rFonts w:hint="eastAsia" w:asciiTheme="minorEastAsia" w:hAnsiTheme="minorEastAsia" w:eastAsiaTheme="minorEastAsia"/>
          <w:sz w:val="21"/>
          <w:szCs w:val="21"/>
          <w:lang w:val="en-US" w:eastAsia="zh-CN"/>
        </w:rPr>
        <w:t>文件</w:t>
      </w:r>
      <w:r>
        <w:rPr>
          <w:rFonts w:hint="eastAsia" w:asciiTheme="minorEastAsia" w:hAnsiTheme="minorEastAsia" w:eastAsiaTheme="minorEastAsia"/>
          <w:sz w:val="21"/>
          <w:szCs w:val="21"/>
        </w:rPr>
        <w:t>界定了采用三氯氢硅还原法生产多晶硅的术语和定义，规定了企业从设计到生产全过程的安全技术基本要求，包括</w:t>
      </w:r>
      <w:r>
        <w:rPr>
          <w:rFonts w:hint="eastAsia"/>
        </w:rPr>
        <w:t>设计与总图布局中的安全要求、生产过程的安全要求。</w:t>
      </w:r>
    </w:p>
    <w:p>
      <w:pPr>
        <w:pStyle w:val="24"/>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本</w:t>
      </w:r>
      <w:r>
        <w:rPr>
          <w:rFonts w:hint="eastAsia" w:asciiTheme="minorEastAsia" w:hAnsiTheme="minorEastAsia" w:eastAsiaTheme="minorEastAsia"/>
          <w:sz w:val="21"/>
          <w:szCs w:val="21"/>
          <w:lang w:val="en-US" w:eastAsia="zh-CN"/>
        </w:rPr>
        <w:t>文件</w:t>
      </w:r>
      <w:r>
        <w:rPr>
          <w:rFonts w:hint="eastAsia" w:asciiTheme="minorEastAsia" w:hAnsiTheme="minorEastAsia" w:eastAsiaTheme="minorEastAsia"/>
          <w:sz w:val="21"/>
          <w:szCs w:val="21"/>
        </w:rPr>
        <w:t>适用于采用三氯氢硅还原法工艺技术生产多晶硅的企业。</w:t>
      </w:r>
    </w:p>
    <w:p>
      <w:pPr>
        <w:pStyle w:val="24"/>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采用其他工艺技术生产多晶硅的生产企业可参照执行。</w:t>
      </w:r>
    </w:p>
    <w:p>
      <w:pPr>
        <w:pStyle w:val="59"/>
        <w:spacing w:before="312" w:after="312"/>
      </w:pPr>
      <w:bookmarkStart w:id="6" w:name="_Toc75266438"/>
      <w:r>
        <w:t xml:space="preserve">2  </w:t>
      </w:r>
      <w:r>
        <w:rPr>
          <w:rFonts w:hint="eastAsia"/>
        </w:rPr>
        <w:t>规范性引用文件</w:t>
      </w:r>
      <w:bookmarkEnd w:id="6"/>
    </w:p>
    <w:p>
      <w:pPr>
        <w:pStyle w:val="24"/>
        <w:tabs>
          <w:tab w:val="center" w:pos="4201"/>
          <w:tab w:val="right" w:leader="dot" w:pos="9298"/>
        </w:tabs>
        <w:ind w:firstLine="420"/>
        <w:jc w:val="left"/>
        <w:rPr>
          <w:sz w:val="21"/>
          <w:szCs w:val="21"/>
        </w:rPr>
      </w:pPr>
      <w:r>
        <w:rPr>
          <w:rFonts w:hint="eastAsia"/>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ind w:firstLine="420" w:firstLineChars="200"/>
        <w:rPr>
          <w:rFonts w:ascii="宋体" w:hAnsi="宋体" w:cs="宋体"/>
        </w:rPr>
      </w:pPr>
      <w:r>
        <w:rPr>
          <w:rFonts w:hint="eastAsia" w:ascii="宋体" w:hAnsi="宋体" w:cs="宋体"/>
        </w:rPr>
        <w:t>GBZ/</w:t>
      </w:r>
      <w:r>
        <w:rPr>
          <w:rFonts w:ascii="宋体" w:hAnsi="宋体" w:cs="宋体"/>
        </w:rPr>
        <w:t xml:space="preserve">T 223  </w:t>
      </w:r>
      <w:r>
        <w:rPr>
          <w:rFonts w:hint="eastAsia" w:ascii="宋体" w:hAnsi="宋体" w:cs="宋体"/>
        </w:rPr>
        <w:t>工作场所有毒气体检测报警装置设置规范</w:t>
      </w:r>
    </w:p>
    <w:p>
      <w:pPr>
        <w:pStyle w:val="24"/>
        <w:ind w:firstLine="420"/>
        <w:rPr>
          <w:rFonts w:hAnsi="宋体"/>
          <w:sz w:val="21"/>
          <w:szCs w:val="21"/>
        </w:rPr>
      </w:pPr>
      <w:r>
        <w:rPr>
          <w:rFonts w:hint="eastAsia" w:hAnsi="宋体"/>
          <w:sz w:val="21"/>
          <w:szCs w:val="21"/>
        </w:rPr>
        <w:t>GB 2894  安全标志及其使用导则</w:t>
      </w:r>
    </w:p>
    <w:p>
      <w:pPr>
        <w:ind w:firstLine="420" w:firstLineChars="200"/>
        <w:rPr>
          <w:rFonts w:ascii="宋体" w:hAnsi="宋体" w:cs="Times New Roman"/>
        </w:rPr>
      </w:pPr>
      <w:r>
        <w:rPr>
          <w:rFonts w:ascii="宋体" w:hAnsi="宋体" w:cs="Times New Roman"/>
        </w:rPr>
        <w:t xml:space="preserve">GB 5083  </w:t>
      </w:r>
      <w:r>
        <w:rPr>
          <w:rFonts w:hint="eastAsia" w:ascii="宋体" w:hAnsi="宋体" w:cs="宋体"/>
        </w:rPr>
        <w:t>生产设备安全卫生设计总则</w:t>
      </w:r>
    </w:p>
    <w:p>
      <w:pPr>
        <w:ind w:firstLine="420" w:firstLineChars="200"/>
        <w:rPr>
          <w:rFonts w:ascii="宋体" w:hAnsi="宋体" w:cs="Times New Roman"/>
        </w:rPr>
      </w:pPr>
      <w:r>
        <w:rPr>
          <w:rFonts w:ascii="宋体" w:hAnsi="宋体" w:cs="Times New Roman"/>
        </w:rPr>
        <w:t xml:space="preserve">GB 7231  </w:t>
      </w:r>
      <w:r>
        <w:rPr>
          <w:rFonts w:hint="eastAsia" w:ascii="宋体" w:hAnsi="宋体" w:cs="宋体"/>
        </w:rPr>
        <w:t>工业管道的基本识别色、识别符号和安全标识</w:t>
      </w:r>
    </w:p>
    <w:p>
      <w:pPr>
        <w:ind w:firstLine="420" w:firstLineChars="200"/>
        <w:rPr>
          <w:rFonts w:ascii="宋体" w:hAnsi="宋体" w:cs="Times New Roman"/>
        </w:rPr>
      </w:pPr>
      <w:r>
        <w:rPr>
          <w:rFonts w:ascii="宋体" w:hAnsi="宋体" w:cs="Times New Roman"/>
        </w:rPr>
        <w:t xml:space="preserve">GB 12158  </w:t>
      </w:r>
      <w:r>
        <w:rPr>
          <w:rFonts w:hint="eastAsia" w:ascii="宋体" w:hAnsi="宋体" w:cs="宋体"/>
        </w:rPr>
        <w:t>防止静电事故通用导则</w:t>
      </w:r>
    </w:p>
    <w:p>
      <w:pPr>
        <w:pStyle w:val="24"/>
        <w:ind w:firstLine="420"/>
        <w:rPr>
          <w:rFonts w:hint="default" w:hAnsi="宋体"/>
          <w:sz w:val="21"/>
          <w:szCs w:val="21"/>
          <w:highlight w:val="none"/>
        </w:rPr>
      </w:pPr>
      <w:r>
        <w:rPr>
          <w:rFonts w:hint="eastAsia" w:hAnsi="宋体"/>
          <w:sz w:val="21"/>
          <w:szCs w:val="21"/>
          <w:highlight w:val="none"/>
        </w:rPr>
        <w:t>GB</w:t>
      </w:r>
      <w:r>
        <w:rPr>
          <w:rFonts w:hint="eastAsia" w:hAnsi="宋体"/>
          <w:sz w:val="21"/>
          <w:szCs w:val="21"/>
          <w:highlight w:val="none"/>
          <w:lang w:val="en-US" w:eastAsia="zh-CN"/>
        </w:rPr>
        <w:t xml:space="preserve"> </w:t>
      </w:r>
      <w:r>
        <w:rPr>
          <w:rFonts w:hint="eastAsia" w:hAnsi="宋体"/>
          <w:sz w:val="21"/>
          <w:szCs w:val="21"/>
          <w:highlight w:val="none"/>
        </w:rPr>
        <w:t>15577</w:t>
      </w:r>
      <w:r>
        <w:rPr>
          <w:rFonts w:hint="eastAsia" w:hAnsi="宋体"/>
          <w:sz w:val="21"/>
          <w:szCs w:val="21"/>
          <w:highlight w:val="none"/>
          <w:lang w:val="en-US" w:eastAsia="zh-CN"/>
        </w:rPr>
        <w:t xml:space="preserve">  粉尘防爆安全规程</w:t>
      </w:r>
    </w:p>
    <w:p>
      <w:pPr>
        <w:pStyle w:val="24"/>
        <w:ind w:firstLine="420"/>
        <w:rPr>
          <w:rFonts w:hAnsi="宋体"/>
          <w:sz w:val="21"/>
          <w:szCs w:val="21"/>
        </w:rPr>
      </w:pPr>
      <w:r>
        <w:rPr>
          <w:rFonts w:hAnsi="宋体"/>
          <w:sz w:val="21"/>
          <w:szCs w:val="21"/>
        </w:rPr>
        <w:t xml:space="preserve">GB 16297  </w:t>
      </w:r>
      <w:r>
        <w:rPr>
          <w:rFonts w:hint="eastAsia" w:hAnsi="宋体"/>
          <w:sz w:val="21"/>
          <w:szCs w:val="21"/>
        </w:rPr>
        <w:t>大气污染物综合排放标准</w:t>
      </w:r>
    </w:p>
    <w:p>
      <w:pPr>
        <w:pStyle w:val="24"/>
        <w:ind w:firstLine="420"/>
        <w:rPr>
          <w:rFonts w:hint="default" w:hAnsi="宋体" w:eastAsia="宋体"/>
          <w:sz w:val="21"/>
          <w:szCs w:val="21"/>
          <w:highlight w:val="none"/>
          <w:lang w:val="en-US" w:eastAsia="zh-CN"/>
        </w:rPr>
      </w:pPr>
      <w:r>
        <w:rPr>
          <w:rFonts w:hint="eastAsia" w:hAnsi="宋体"/>
          <w:sz w:val="21"/>
          <w:szCs w:val="21"/>
          <w:highlight w:val="none"/>
        </w:rPr>
        <w:t>GB/T 38144.1</w:t>
      </w:r>
      <w:r>
        <w:rPr>
          <w:rFonts w:hint="eastAsia" w:hAnsi="宋体"/>
          <w:sz w:val="21"/>
          <w:szCs w:val="21"/>
          <w:highlight w:val="none"/>
          <w:lang w:val="en-US" w:eastAsia="zh-CN"/>
        </w:rPr>
        <w:t xml:space="preserve">  眼面部防护 应急喷淋和洗眼设备 第1部分：技术要求</w:t>
      </w:r>
    </w:p>
    <w:p>
      <w:pPr>
        <w:pStyle w:val="24"/>
        <w:ind w:firstLine="420"/>
        <w:rPr>
          <w:rFonts w:hint="default" w:hAnsi="宋体" w:eastAsia="宋体"/>
          <w:sz w:val="21"/>
          <w:szCs w:val="21"/>
          <w:highlight w:val="yellow"/>
          <w:lang w:val="en-US" w:eastAsia="zh-CN"/>
        </w:rPr>
      </w:pPr>
      <w:r>
        <w:rPr>
          <w:rFonts w:hint="eastAsia" w:hAnsi="宋体"/>
          <w:sz w:val="21"/>
          <w:szCs w:val="21"/>
          <w:highlight w:val="none"/>
        </w:rPr>
        <w:t>GB/T 38144.2</w:t>
      </w:r>
      <w:r>
        <w:rPr>
          <w:rFonts w:hint="eastAsia" w:hAnsi="宋体"/>
          <w:sz w:val="21"/>
          <w:szCs w:val="21"/>
          <w:highlight w:val="none"/>
          <w:lang w:val="en-US" w:eastAsia="zh-CN"/>
        </w:rPr>
        <w:t xml:space="preserve">  眼面部防护 应急喷淋和洗眼设备 第2部分：使用指南</w:t>
      </w:r>
    </w:p>
    <w:p>
      <w:pPr>
        <w:ind w:firstLine="420" w:firstLineChars="200"/>
        <w:rPr>
          <w:rFonts w:ascii="宋体" w:hAnsi="宋体" w:cs="宋体"/>
        </w:rPr>
      </w:pPr>
      <w:r>
        <w:rPr>
          <w:rFonts w:ascii="宋体" w:hAnsi="宋体" w:cs="Times New Roman"/>
        </w:rPr>
        <w:t xml:space="preserve">GB 50016  </w:t>
      </w:r>
      <w:r>
        <w:rPr>
          <w:rFonts w:hint="eastAsia" w:ascii="宋体" w:hAnsi="宋体" w:cs="宋体"/>
        </w:rPr>
        <w:t>建筑设计防火规范</w:t>
      </w:r>
    </w:p>
    <w:p>
      <w:pPr>
        <w:ind w:firstLine="420" w:firstLineChars="200"/>
        <w:rPr>
          <w:rFonts w:ascii="宋体" w:hAnsi="宋体" w:cs="Times New Roman"/>
        </w:rPr>
      </w:pPr>
      <w:r>
        <w:rPr>
          <w:rFonts w:ascii="宋体" w:hAnsi="宋体" w:cs="Times New Roman"/>
        </w:rPr>
        <w:t xml:space="preserve">GB 50057  </w:t>
      </w:r>
      <w:r>
        <w:rPr>
          <w:rFonts w:hint="eastAsia" w:ascii="宋体" w:hAnsi="宋体" w:cs="宋体"/>
        </w:rPr>
        <w:t>建筑物防雷设计规范</w:t>
      </w:r>
    </w:p>
    <w:p>
      <w:pPr>
        <w:ind w:firstLine="420" w:firstLineChars="200"/>
        <w:rPr>
          <w:rFonts w:ascii="宋体" w:hAnsi="宋体" w:cs="Times New Roman"/>
        </w:rPr>
      </w:pPr>
      <w:r>
        <w:rPr>
          <w:rFonts w:ascii="宋体" w:hAnsi="宋体" w:cs="Times New Roman"/>
        </w:rPr>
        <w:t>GB 50058</w:t>
      </w:r>
      <w:r>
        <w:rPr>
          <w:rFonts w:hint="eastAsia" w:ascii="宋体" w:hAnsi="宋体" w:cs="Times New Roman"/>
        </w:rPr>
        <w:t xml:space="preserve">  </w:t>
      </w:r>
      <w:r>
        <w:rPr>
          <w:rFonts w:hint="eastAsia" w:ascii="宋体" w:hAnsi="宋体" w:cs="宋体"/>
        </w:rPr>
        <w:t>爆炸危险环境电力装置设计规范</w:t>
      </w:r>
    </w:p>
    <w:p>
      <w:pPr>
        <w:ind w:firstLine="420" w:firstLineChars="200"/>
        <w:rPr>
          <w:rFonts w:ascii="宋体" w:hAnsi="宋体" w:cs="Times New Roman"/>
        </w:rPr>
      </w:pPr>
      <w:r>
        <w:rPr>
          <w:rFonts w:ascii="宋体" w:hAnsi="宋体" w:cs="Times New Roman"/>
        </w:rPr>
        <w:t xml:space="preserve">GB 50073  </w:t>
      </w:r>
      <w:r>
        <w:rPr>
          <w:rFonts w:hint="eastAsia" w:ascii="宋体" w:hAnsi="宋体" w:cs="宋体"/>
        </w:rPr>
        <w:t>洁净厂房设计规范</w:t>
      </w:r>
    </w:p>
    <w:p>
      <w:pPr>
        <w:ind w:firstLine="420" w:firstLineChars="200"/>
        <w:rPr>
          <w:rFonts w:ascii="宋体" w:hAnsi="宋体" w:cs="Times New Roman"/>
        </w:rPr>
      </w:pPr>
      <w:r>
        <w:rPr>
          <w:rFonts w:ascii="宋体" w:hAnsi="宋体" w:cs="Times New Roman"/>
        </w:rPr>
        <w:t xml:space="preserve">GB 50140  </w:t>
      </w:r>
      <w:r>
        <w:rPr>
          <w:rFonts w:hint="eastAsia" w:ascii="宋体" w:hAnsi="宋体" w:cs="宋体"/>
        </w:rPr>
        <w:t>建筑灭火器配置设计规范</w:t>
      </w:r>
    </w:p>
    <w:p>
      <w:pPr>
        <w:ind w:firstLine="420" w:firstLineChars="200"/>
        <w:rPr>
          <w:rFonts w:ascii="宋体" w:hAnsi="宋体" w:cs="宋体"/>
        </w:rPr>
      </w:pPr>
      <w:r>
        <w:rPr>
          <w:rFonts w:ascii="宋体" w:hAnsi="宋体" w:cs="Times New Roman"/>
        </w:rPr>
        <w:t xml:space="preserve">GB 50160  </w:t>
      </w:r>
      <w:r>
        <w:rPr>
          <w:rFonts w:hint="eastAsia" w:ascii="宋体" w:hAnsi="宋体" w:cs="宋体"/>
        </w:rPr>
        <w:t>石油化工企业设计防火标准</w:t>
      </w:r>
    </w:p>
    <w:p>
      <w:pPr>
        <w:ind w:firstLine="420" w:firstLineChars="200"/>
        <w:rPr>
          <w:rFonts w:ascii="宋体" w:hAnsi="宋体" w:cs="Times New Roman"/>
          <w:highlight w:val="yellow"/>
        </w:rPr>
      </w:pPr>
      <w:r>
        <w:rPr>
          <w:rFonts w:ascii="宋体" w:hAnsi="宋体" w:cs="Times New Roman"/>
        </w:rPr>
        <w:t xml:space="preserve">GB 50177  </w:t>
      </w:r>
      <w:r>
        <w:rPr>
          <w:rFonts w:hint="eastAsia" w:ascii="宋体" w:hAnsi="宋体" w:cs="宋体"/>
        </w:rPr>
        <w:t>氢气站设计规范</w:t>
      </w:r>
    </w:p>
    <w:p>
      <w:pPr>
        <w:ind w:firstLine="420" w:firstLineChars="200"/>
        <w:rPr>
          <w:rFonts w:ascii="宋体" w:hAnsi="宋体" w:cs="Times New Roman"/>
        </w:rPr>
      </w:pPr>
      <w:r>
        <w:rPr>
          <w:rFonts w:ascii="宋体" w:hAnsi="宋体" w:cs="Times New Roman"/>
        </w:rPr>
        <w:t xml:space="preserve">GB 50257  </w:t>
      </w:r>
      <w:r>
        <w:rPr>
          <w:rFonts w:hint="eastAsia" w:ascii="宋体" w:hAnsi="宋体" w:cs="宋体"/>
        </w:rPr>
        <w:t>爆炸和火灾危险环境电力装置施工及验收规范</w:t>
      </w:r>
    </w:p>
    <w:p>
      <w:pPr>
        <w:ind w:firstLine="420" w:firstLineChars="200"/>
        <w:rPr>
          <w:rFonts w:ascii="宋体" w:hAnsi="宋体" w:cs="Times New Roman"/>
        </w:rPr>
      </w:pPr>
      <w:r>
        <w:rPr>
          <w:rFonts w:ascii="宋体" w:hAnsi="宋体" w:cs="Times New Roman"/>
        </w:rPr>
        <w:t xml:space="preserve">GB 50316  </w:t>
      </w:r>
      <w:r>
        <w:rPr>
          <w:rFonts w:hint="eastAsia" w:ascii="宋体" w:hAnsi="宋体" w:cs="宋体"/>
        </w:rPr>
        <w:t>工业金属管道设计规范</w:t>
      </w:r>
    </w:p>
    <w:p>
      <w:pPr>
        <w:ind w:firstLine="420" w:firstLineChars="200"/>
        <w:rPr>
          <w:rFonts w:ascii="宋体" w:hAnsi="宋体" w:cs="Times New Roman"/>
        </w:rPr>
      </w:pPr>
      <w:r>
        <w:rPr>
          <w:rFonts w:ascii="宋体" w:hAnsi="宋体" w:cs="Times New Roman"/>
        </w:rPr>
        <w:t xml:space="preserve">GB 50351  </w:t>
      </w:r>
      <w:r>
        <w:rPr>
          <w:rFonts w:hint="eastAsia" w:ascii="宋体" w:hAnsi="宋体" w:cs="宋体"/>
        </w:rPr>
        <w:t>储罐区防火堤设计规范</w:t>
      </w:r>
    </w:p>
    <w:p>
      <w:pPr>
        <w:ind w:firstLine="420" w:firstLineChars="200"/>
        <w:rPr>
          <w:rFonts w:ascii="宋体" w:hAnsi="宋体" w:cs="Times New Roman"/>
        </w:rPr>
      </w:pPr>
      <w:r>
        <w:rPr>
          <w:rFonts w:ascii="宋体" w:hAnsi="宋体" w:cs="Times New Roman"/>
        </w:rPr>
        <w:t xml:space="preserve">GB 50370  </w:t>
      </w:r>
      <w:r>
        <w:rPr>
          <w:rFonts w:hint="eastAsia" w:ascii="宋体" w:hAnsi="宋体" w:cs="宋体"/>
        </w:rPr>
        <w:t>气体灭火系统设计规范</w:t>
      </w:r>
    </w:p>
    <w:p>
      <w:pPr>
        <w:ind w:firstLine="420" w:firstLineChars="200"/>
        <w:rPr>
          <w:rFonts w:ascii="宋体" w:hAnsi="宋体" w:cs="宋体"/>
        </w:rPr>
      </w:pPr>
      <w:r>
        <w:rPr>
          <w:rFonts w:ascii="宋体" w:hAnsi="宋体" w:cs="Times New Roman"/>
        </w:rPr>
        <w:t xml:space="preserve">GB/T 50493  </w:t>
      </w:r>
      <w:r>
        <w:rPr>
          <w:rFonts w:hint="eastAsia" w:ascii="宋体" w:hAnsi="宋体" w:cs="宋体"/>
        </w:rPr>
        <w:t>石油化工可燃气体和有毒气体检测报警设计标准</w:t>
      </w:r>
    </w:p>
    <w:p>
      <w:pPr>
        <w:ind w:firstLine="420" w:firstLineChars="200"/>
        <w:rPr>
          <w:rFonts w:cs="Times New Roman" w:asciiTheme="minorEastAsia" w:hAnsiTheme="minorEastAsia"/>
        </w:rPr>
      </w:pPr>
      <w:bookmarkStart w:id="7" w:name="_Hlk81933713"/>
      <w:r>
        <w:rPr>
          <w:rFonts w:hint="eastAsia" w:ascii="宋体" w:hAnsi="宋体" w:cs="Times New Roman"/>
        </w:rPr>
        <w:t>GB</w:t>
      </w:r>
      <w:r>
        <w:rPr>
          <w:rFonts w:ascii="宋体" w:hAnsi="宋体" w:cs="Times New Roman"/>
        </w:rPr>
        <w:t xml:space="preserve"> 50650</w:t>
      </w:r>
      <w:bookmarkEnd w:id="7"/>
      <w:r>
        <w:rPr>
          <w:rFonts w:ascii="宋体" w:hAnsi="宋体" w:cs="Times New Roman"/>
        </w:rPr>
        <w:t xml:space="preserve">  </w:t>
      </w:r>
      <w:r>
        <w:rPr>
          <w:rFonts w:hint="eastAsia" w:ascii="宋体" w:hAnsi="宋体" w:cs="Times New Roman"/>
        </w:rPr>
        <w:t>石油化工装置防雷设计规范</w:t>
      </w:r>
    </w:p>
    <w:p>
      <w:pPr>
        <w:ind w:firstLine="420" w:firstLineChars="200"/>
        <w:rPr>
          <w:rFonts w:ascii="宋体" w:hAnsi="宋体" w:cs="宋体"/>
        </w:rPr>
      </w:pPr>
      <w:r>
        <w:rPr>
          <w:rFonts w:hint="eastAsia" w:ascii="宋体" w:hAnsi="宋体" w:cs="宋体"/>
        </w:rPr>
        <w:t>GB</w:t>
      </w:r>
      <w:r>
        <w:rPr>
          <w:rFonts w:ascii="宋体" w:hAnsi="宋体" w:cs="宋体"/>
        </w:rPr>
        <w:t xml:space="preserve"> 50974  </w:t>
      </w:r>
      <w:r>
        <w:rPr>
          <w:rFonts w:hint="eastAsia" w:ascii="宋体" w:hAnsi="宋体" w:cs="宋体"/>
        </w:rPr>
        <w:t>消防给水及消火栓系统技术规范</w:t>
      </w:r>
    </w:p>
    <w:p>
      <w:pPr>
        <w:ind w:firstLine="420" w:firstLineChars="200"/>
        <w:rPr>
          <w:rFonts w:ascii="宋体" w:hAnsi="宋体" w:cs="Times New Roman"/>
        </w:rPr>
      </w:pPr>
      <w:r>
        <w:rPr>
          <w:rFonts w:ascii="宋体" w:hAnsi="宋体" w:cs="Times New Roman"/>
        </w:rPr>
        <w:t>GB 51034</w:t>
      </w:r>
      <w:r>
        <w:rPr>
          <w:rFonts w:hint="eastAsia" w:ascii="宋体" w:hAnsi="宋体" w:cs="Times New Roman"/>
        </w:rPr>
        <w:t xml:space="preserve">  多晶硅工厂设计规范</w:t>
      </w:r>
    </w:p>
    <w:p>
      <w:pPr>
        <w:ind w:firstLine="420" w:firstLineChars="200"/>
        <w:rPr>
          <w:rFonts w:ascii="宋体" w:hAnsi="宋体" w:cs="Times New Roman"/>
        </w:rPr>
      </w:pPr>
      <w:r>
        <w:rPr>
          <w:rFonts w:ascii="宋体" w:hAnsi="宋体" w:cs="Times New Roman"/>
        </w:rPr>
        <w:t>GB 51283</w:t>
      </w:r>
      <w:r>
        <w:rPr>
          <w:rFonts w:hint="eastAsia" w:ascii="宋体" w:hAnsi="宋体" w:cs="Times New Roman"/>
        </w:rPr>
        <w:t xml:space="preserve">  精细化工企业工程设计防火标准</w:t>
      </w:r>
    </w:p>
    <w:p>
      <w:pPr>
        <w:ind w:firstLine="420" w:firstLineChars="200"/>
        <w:rPr>
          <w:rFonts w:ascii="宋体" w:hAnsi="宋体" w:cs="宋体"/>
          <w:color w:val="000000"/>
        </w:rPr>
      </w:pPr>
      <w:r>
        <w:rPr>
          <w:rFonts w:ascii="宋体" w:hAnsi="宋体" w:cs="Times New Roman"/>
        </w:rPr>
        <w:t xml:space="preserve">AQ 3013  </w:t>
      </w:r>
      <w:r>
        <w:rPr>
          <w:rFonts w:hint="eastAsia" w:ascii="宋体" w:hAnsi="宋体" w:cs="宋体"/>
        </w:rPr>
        <w:t>危险化学品从业单位安全标准化通用规范</w:t>
      </w:r>
    </w:p>
    <w:p>
      <w:pPr>
        <w:ind w:firstLine="420" w:firstLineChars="200"/>
      </w:pPr>
      <w:r>
        <w:rPr>
          <w:rFonts w:hint="eastAsia" w:ascii="宋体" w:hAnsi="宋体" w:cs="宋体"/>
        </w:rPr>
        <w:t>HG</w:t>
      </w:r>
      <w:r>
        <w:rPr>
          <w:rFonts w:ascii="宋体" w:hAnsi="宋体" w:cs="宋体"/>
        </w:rPr>
        <w:t>/</w:t>
      </w:r>
      <w:r>
        <w:rPr>
          <w:rFonts w:hint="eastAsia" w:ascii="宋体" w:hAnsi="宋体" w:cs="宋体"/>
        </w:rPr>
        <w:t>T</w:t>
      </w:r>
      <w:r>
        <w:rPr>
          <w:rFonts w:ascii="宋体" w:hAnsi="宋体" w:cs="宋体"/>
        </w:rPr>
        <w:t xml:space="preserve"> 21581  </w:t>
      </w:r>
      <w:r>
        <w:rPr>
          <w:rFonts w:hint="eastAsia" w:ascii="宋体" w:hAnsi="宋体" w:cs="宋体"/>
        </w:rPr>
        <w:t>自控安装图册</w:t>
      </w:r>
    </w:p>
    <w:p>
      <w:pPr>
        <w:ind w:firstLine="420" w:firstLineChars="200"/>
        <w:rPr>
          <w:rFonts w:cs="Times New Roman" w:asciiTheme="minorEastAsia" w:hAnsiTheme="minorEastAsia"/>
        </w:rPr>
      </w:pPr>
      <w:r>
        <w:rPr>
          <w:rFonts w:hint="eastAsia" w:ascii="宋体" w:hAnsi="宋体" w:cs="Times New Roman"/>
        </w:rPr>
        <w:t>SH</w:t>
      </w:r>
      <w:r>
        <w:rPr>
          <w:rFonts w:ascii="宋体" w:hAnsi="宋体" w:cs="Times New Roman"/>
        </w:rPr>
        <w:t>/</w:t>
      </w:r>
      <w:r>
        <w:rPr>
          <w:rFonts w:hint="eastAsia" w:ascii="宋体" w:hAnsi="宋体" w:cs="Times New Roman"/>
        </w:rPr>
        <w:t>T</w:t>
      </w:r>
      <w:r>
        <w:rPr>
          <w:rFonts w:ascii="宋体" w:hAnsi="宋体" w:cs="Times New Roman"/>
        </w:rPr>
        <w:t xml:space="preserve"> 3097  </w:t>
      </w:r>
      <w:r>
        <w:rPr>
          <w:rFonts w:hint="eastAsia" w:ascii="宋体" w:hAnsi="宋体" w:cs="Times New Roman"/>
        </w:rPr>
        <w:t>石油化工静电接地设计规范</w:t>
      </w:r>
    </w:p>
    <w:p>
      <w:pPr>
        <w:pStyle w:val="59"/>
        <w:spacing w:before="312" w:after="312"/>
      </w:pPr>
      <w:bookmarkStart w:id="8" w:name="_Toc75266439"/>
      <w:r>
        <w:t xml:space="preserve">3  </w:t>
      </w:r>
      <w:r>
        <w:rPr>
          <w:rFonts w:hint="eastAsia"/>
        </w:rPr>
        <w:t>术语和定义</w:t>
      </w:r>
      <w:bookmarkEnd w:id="8"/>
    </w:p>
    <w:p>
      <w:pPr>
        <w:pStyle w:val="24"/>
        <w:ind w:firstLine="420"/>
        <w:rPr>
          <w:rFonts w:cs="Times New Roman" w:asciiTheme="majorEastAsia" w:hAnsiTheme="majorEastAsia" w:eastAsiaTheme="majorEastAsia"/>
          <w:sz w:val="21"/>
          <w:szCs w:val="21"/>
        </w:rPr>
      </w:pPr>
      <w:r>
        <w:rPr>
          <w:rFonts w:hint="eastAsia" w:asciiTheme="majorEastAsia" w:hAnsiTheme="majorEastAsia" w:eastAsiaTheme="majorEastAsia"/>
          <w:sz w:val="21"/>
          <w:szCs w:val="21"/>
        </w:rPr>
        <w:t>下列术语和定义适用于本文件。</w:t>
      </w:r>
    </w:p>
    <w:p>
      <w:pPr>
        <w:pStyle w:val="58"/>
        <w:spacing w:before="156" w:after="156"/>
      </w:pPr>
      <w:bookmarkStart w:id="9" w:name="_Toc75266440"/>
      <w:r>
        <w:t xml:space="preserve">3.1  </w:t>
      </w:r>
    </w:p>
    <w:p>
      <w:pPr>
        <w:pStyle w:val="58"/>
        <w:spacing w:before="156" w:after="156"/>
        <w:ind w:firstLine="420" w:firstLineChars="200"/>
      </w:pPr>
      <w:r>
        <w:rPr>
          <w:rFonts w:hint="eastAsia"/>
        </w:rPr>
        <w:t>多晶硅</w:t>
      </w:r>
      <w:r>
        <w:t xml:space="preserve">  polycrystalline silicon</w:t>
      </w:r>
      <w:bookmarkEnd w:id="9"/>
    </w:p>
    <w:p>
      <w:pPr>
        <w:ind w:firstLine="420" w:firstLineChars="200"/>
        <w:rPr>
          <w:rFonts w:cs="Times New Roman" w:asciiTheme="minorEastAsia" w:hAnsiTheme="minorEastAsia" w:eastAsiaTheme="minorEastAsia"/>
        </w:rPr>
      </w:pPr>
      <w:r>
        <w:rPr>
          <w:rFonts w:hint="eastAsia" w:cs="宋体" w:asciiTheme="minorEastAsia" w:hAnsiTheme="minorEastAsia" w:eastAsiaTheme="minorEastAsia"/>
        </w:rPr>
        <w:t>单质硅的一种形态，硅原子以晶格形态排列成许多晶核，这些晶核长成晶面取向不同的晶粒，晶粒组合结晶成多晶硅。</w:t>
      </w:r>
    </w:p>
    <w:p>
      <w:pPr>
        <w:pStyle w:val="58"/>
        <w:spacing w:before="156" w:after="156"/>
      </w:pPr>
      <w:bookmarkStart w:id="10" w:name="_Toc75266441"/>
      <w:r>
        <w:t xml:space="preserve">3.2  </w:t>
      </w:r>
    </w:p>
    <w:p>
      <w:pPr>
        <w:pStyle w:val="58"/>
        <w:spacing w:before="156" w:after="156"/>
        <w:ind w:firstLine="420" w:firstLineChars="200"/>
      </w:pPr>
      <w:r>
        <w:rPr>
          <w:rFonts w:hint="eastAsia"/>
        </w:rPr>
        <w:t>三氯氢硅还原法trichlorosilanehydrogenreduction</w:t>
      </w:r>
      <w:r>
        <w:t xml:space="preserve"> process</w:t>
      </w:r>
      <w:bookmarkEnd w:id="10"/>
    </w:p>
    <w:p>
      <w:pPr>
        <w:ind w:firstLine="420" w:firstLineChars="200"/>
        <w:rPr>
          <w:rFonts w:cs="Times New Roman" w:asciiTheme="minorEastAsia" w:hAnsiTheme="minorEastAsia" w:eastAsiaTheme="minorEastAsia"/>
        </w:rPr>
      </w:pPr>
      <w:r>
        <w:rPr>
          <w:rFonts w:hint="eastAsia" w:cs="宋体" w:asciiTheme="minorEastAsia" w:hAnsiTheme="minorEastAsia" w:eastAsiaTheme="minorEastAsia"/>
        </w:rPr>
        <w:t>在</w:t>
      </w:r>
      <w:r>
        <w:rPr>
          <w:rFonts w:hint="eastAsia" w:cs="Times New Roman" w:asciiTheme="minorEastAsia" w:hAnsiTheme="minorEastAsia" w:eastAsiaTheme="minorEastAsia"/>
        </w:rPr>
        <w:t>一定温度下</w:t>
      </w:r>
      <w:r>
        <w:rPr>
          <w:rFonts w:hint="eastAsia" w:cs="宋体" w:asciiTheme="minorEastAsia" w:hAnsiTheme="minorEastAsia" w:eastAsiaTheme="minorEastAsia"/>
        </w:rPr>
        <w:t>的高纯硅芯上用高纯氢还原高纯三氯氢硅，在硅芯上沉积生长多晶硅；同时具备回收、利用生产过程中伴随产生的氢气、氯化氢、四氯化硅等副产物以及副产热能，最大限度地实现“物料内部循环、能量综合利用”的多晶硅生产工艺。</w:t>
      </w:r>
    </w:p>
    <w:p>
      <w:pPr>
        <w:ind w:firstLine="420" w:firstLineChars="200"/>
        <w:rPr>
          <w:rFonts w:cs="Times New Roman" w:asciiTheme="minorEastAsia" w:hAnsiTheme="minorEastAsia" w:eastAsiaTheme="minorEastAsia"/>
        </w:rPr>
      </w:pPr>
    </w:p>
    <w:p>
      <w:pPr>
        <w:pStyle w:val="58"/>
        <w:spacing w:before="156" w:after="156"/>
      </w:pPr>
      <w:bookmarkStart w:id="11" w:name="_Toc75266442"/>
      <w:r>
        <w:rPr>
          <w:rFonts w:hint="eastAsia"/>
        </w:rPr>
        <w:t>3.</w:t>
      </w:r>
      <w:r>
        <w:t xml:space="preserve">3  </w:t>
      </w:r>
    </w:p>
    <w:p>
      <w:pPr>
        <w:pStyle w:val="58"/>
        <w:spacing w:before="156" w:after="156"/>
        <w:ind w:firstLine="420" w:firstLineChars="200"/>
      </w:pPr>
      <w:commentRangeStart w:id="0"/>
      <w:r>
        <w:rPr>
          <w:rFonts w:hint="eastAsia"/>
        </w:rPr>
        <w:t>还原炉</w:t>
      </w:r>
      <w:commentRangeEnd w:id="0"/>
      <w:r>
        <w:rPr>
          <w:rStyle w:val="19"/>
          <w:rFonts w:ascii="Calibri" w:hAnsi="Calibri" w:eastAsia="宋体" w:cs="Calibri"/>
        </w:rPr>
        <w:commentReference w:id="0"/>
      </w:r>
      <w:r>
        <w:rPr>
          <w:rFonts w:hint="eastAsia"/>
        </w:rPr>
        <w:t xml:space="preserve">  </w:t>
      </w:r>
      <w:r>
        <w:rPr>
          <w:rFonts w:ascii="黑体" w:hAnsi="黑体" w:cs="黑体"/>
          <w:color w:val="auto"/>
        </w:rPr>
        <w:t>reduction furnace</w:t>
      </w:r>
      <w:bookmarkEnd w:id="11"/>
    </w:p>
    <w:p>
      <w:pPr>
        <w:ind w:firstLine="420" w:firstLineChars="200"/>
        <w:rPr>
          <w:rFonts w:cs="Times New Roman" w:asciiTheme="minorEastAsia" w:hAnsiTheme="minorEastAsia" w:eastAsiaTheme="minorEastAsia"/>
        </w:rPr>
      </w:pPr>
      <w:r>
        <w:rPr>
          <w:rFonts w:hint="eastAsia" w:cs="宋体" w:asciiTheme="minorEastAsia" w:hAnsiTheme="minorEastAsia" w:eastAsiaTheme="minorEastAsia"/>
        </w:rPr>
        <w:t>一种生产棒状多晶硅的专用化学气相沉积设备。</w:t>
      </w:r>
    </w:p>
    <w:p>
      <w:pPr>
        <w:pStyle w:val="58"/>
        <w:spacing w:before="156" w:after="156"/>
      </w:pPr>
      <w:bookmarkStart w:id="12" w:name="_Toc75266443"/>
      <w:r>
        <w:rPr>
          <w:rFonts w:hint="eastAsia"/>
        </w:rPr>
        <w:t>3.</w:t>
      </w:r>
      <w:r>
        <w:t xml:space="preserve">4  </w:t>
      </w:r>
    </w:p>
    <w:p>
      <w:pPr>
        <w:pStyle w:val="58"/>
        <w:spacing w:before="156" w:after="156"/>
        <w:ind w:firstLine="420" w:firstLineChars="200"/>
      </w:pPr>
      <w:r>
        <w:rPr>
          <w:rFonts w:hint="eastAsia"/>
        </w:rPr>
        <w:t>氯硅烷  chlorosilane</w:t>
      </w:r>
      <w:bookmarkEnd w:id="12"/>
    </w:p>
    <w:p>
      <w:pPr>
        <w:ind w:firstLine="420" w:firstLineChars="200"/>
        <w:rPr>
          <w:rFonts w:cs="Times New Roman" w:asciiTheme="minorEastAsia" w:hAnsiTheme="minorEastAsia" w:eastAsiaTheme="minorEastAsia"/>
        </w:rPr>
      </w:pPr>
      <w:r>
        <w:rPr>
          <w:rFonts w:hint="eastAsia" w:cs="宋体" w:asciiTheme="minorEastAsia" w:hAnsiTheme="minorEastAsia" w:eastAsiaTheme="minorEastAsia"/>
        </w:rPr>
        <w:t>硅烷（</w:t>
      </w:r>
      <w:r>
        <w:rPr>
          <w:rFonts w:hint="eastAsia" w:cs="Times New Roman" w:asciiTheme="minorEastAsia" w:hAnsiTheme="minorEastAsia" w:eastAsiaTheme="minorEastAsia"/>
        </w:rPr>
        <w:t>SiH</w:t>
      </w:r>
      <w:r>
        <w:rPr>
          <w:rFonts w:hint="eastAsia" w:cs="Times New Roman" w:asciiTheme="minorEastAsia" w:hAnsiTheme="minorEastAsia" w:eastAsiaTheme="minorEastAsia"/>
          <w:vertAlign w:val="subscript"/>
        </w:rPr>
        <w:t>4</w:t>
      </w:r>
      <w:r>
        <w:rPr>
          <w:rFonts w:hint="eastAsia" w:cs="宋体" w:asciiTheme="minorEastAsia" w:hAnsiTheme="minorEastAsia" w:eastAsiaTheme="minorEastAsia"/>
        </w:rPr>
        <w:t>）中的氢原子部分或全部被氯原子取代后的物质统称。通常包括</w:t>
      </w:r>
      <w:r>
        <w:rPr>
          <w:rFonts w:hint="eastAsia" w:cs="Times New Roman" w:asciiTheme="minorEastAsia" w:hAnsiTheme="minorEastAsia" w:eastAsiaTheme="minorEastAsia"/>
        </w:rPr>
        <w:t>SiCl</w:t>
      </w:r>
      <w:r>
        <w:rPr>
          <w:rFonts w:hint="eastAsia" w:cs="Times New Roman" w:asciiTheme="minorEastAsia" w:hAnsiTheme="minorEastAsia" w:eastAsiaTheme="minorEastAsia"/>
          <w:vertAlign w:val="subscript"/>
        </w:rPr>
        <w:t>4</w:t>
      </w:r>
      <w:r>
        <w:rPr>
          <w:rFonts w:hint="eastAsia" w:cs="宋体" w:asciiTheme="minorEastAsia" w:hAnsiTheme="minorEastAsia" w:eastAsiaTheme="minorEastAsia"/>
        </w:rPr>
        <w:t>、</w:t>
      </w:r>
      <w:bookmarkStart w:id="13" w:name="OLE_LINK3"/>
      <w:bookmarkStart w:id="14" w:name="OLE_LINK2"/>
      <w:r>
        <w:rPr>
          <w:rFonts w:hint="eastAsia" w:cs="Times New Roman" w:asciiTheme="minorEastAsia" w:hAnsiTheme="minorEastAsia" w:eastAsiaTheme="minorEastAsia"/>
        </w:rPr>
        <w:t>SiHCl</w:t>
      </w:r>
      <w:r>
        <w:rPr>
          <w:rFonts w:hint="eastAsia" w:cs="Times New Roman" w:asciiTheme="minorEastAsia" w:hAnsiTheme="minorEastAsia" w:eastAsiaTheme="minorEastAsia"/>
          <w:vertAlign w:val="subscript"/>
        </w:rPr>
        <w:t>3</w:t>
      </w:r>
      <w:bookmarkEnd w:id="13"/>
      <w:bookmarkEnd w:id="14"/>
      <w:r>
        <w:rPr>
          <w:rFonts w:hint="eastAsia" w:cs="宋体" w:asciiTheme="minorEastAsia" w:hAnsiTheme="minorEastAsia" w:eastAsiaTheme="minorEastAsia"/>
        </w:rPr>
        <w:t>、</w:t>
      </w:r>
      <w:r>
        <w:rPr>
          <w:rFonts w:hint="eastAsia" w:cs="Times New Roman" w:asciiTheme="minorEastAsia" w:hAnsiTheme="minorEastAsia" w:eastAsiaTheme="minorEastAsia"/>
        </w:rPr>
        <w:t>SiH</w:t>
      </w:r>
      <w:r>
        <w:rPr>
          <w:rFonts w:hint="eastAsia" w:cs="Times New Roman" w:asciiTheme="minorEastAsia" w:hAnsiTheme="minorEastAsia" w:eastAsiaTheme="minorEastAsia"/>
          <w:vertAlign w:val="subscript"/>
        </w:rPr>
        <w:t>2</w:t>
      </w:r>
      <w:r>
        <w:rPr>
          <w:rFonts w:hint="eastAsia" w:cs="Times New Roman" w:asciiTheme="minorEastAsia" w:hAnsiTheme="minorEastAsia" w:eastAsiaTheme="minorEastAsia"/>
        </w:rPr>
        <w:t>Cl</w:t>
      </w:r>
      <w:r>
        <w:rPr>
          <w:rFonts w:hint="eastAsia" w:cs="Times New Roman" w:asciiTheme="minorEastAsia" w:hAnsiTheme="minorEastAsia" w:eastAsiaTheme="minorEastAsia"/>
          <w:vertAlign w:val="subscript"/>
        </w:rPr>
        <w:t>2</w:t>
      </w:r>
      <w:r>
        <w:rPr>
          <w:rFonts w:hint="eastAsia" w:cs="宋体" w:asciiTheme="minorEastAsia" w:hAnsiTheme="minorEastAsia" w:eastAsiaTheme="minorEastAsia"/>
        </w:rPr>
        <w:t>、</w:t>
      </w:r>
      <w:r>
        <w:rPr>
          <w:rFonts w:hint="eastAsia" w:cs="Times New Roman" w:asciiTheme="minorEastAsia" w:hAnsiTheme="minorEastAsia" w:eastAsiaTheme="minorEastAsia"/>
        </w:rPr>
        <w:t>SiH</w:t>
      </w:r>
      <w:r>
        <w:rPr>
          <w:rFonts w:hint="eastAsia" w:cs="Times New Roman" w:asciiTheme="minorEastAsia" w:hAnsiTheme="minorEastAsia" w:eastAsiaTheme="minorEastAsia"/>
          <w:vertAlign w:val="subscript"/>
        </w:rPr>
        <w:t>3</w:t>
      </w:r>
      <w:r>
        <w:rPr>
          <w:rFonts w:hint="eastAsia" w:cs="Times New Roman" w:asciiTheme="minorEastAsia" w:hAnsiTheme="minorEastAsia" w:eastAsiaTheme="minorEastAsia"/>
        </w:rPr>
        <w:t>Cl</w:t>
      </w:r>
      <w:r>
        <w:rPr>
          <w:rFonts w:hint="eastAsia" w:cs="宋体" w:asciiTheme="minorEastAsia" w:hAnsiTheme="minorEastAsia" w:eastAsiaTheme="minorEastAsia"/>
        </w:rPr>
        <w:t>等。</w:t>
      </w:r>
    </w:p>
    <w:p>
      <w:pPr>
        <w:pStyle w:val="58"/>
        <w:spacing w:before="156" w:after="156"/>
      </w:pPr>
      <w:bookmarkStart w:id="15" w:name="_Toc75266444"/>
      <w:r>
        <w:rPr>
          <w:rFonts w:hint="eastAsia"/>
        </w:rPr>
        <w:t>3.</w:t>
      </w:r>
      <w:r>
        <w:t xml:space="preserve">5  </w:t>
      </w:r>
    </w:p>
    <w:p>
      <w:pPr>
        <w:pStyle w:val="58"/>
        <w:spacing w:before="156" w:after="156"/>
        <w:ind w:firstLine="420" w:firstLineChars="200"/>
      </w:pPr>
      <w:r>
        <w:rPr>
          <w:rFonts w:hint="eastAsia"/>
        </w:rPr>
        <w:t>还原尾气  reduction off-gas</w:t>
      </w:r>
      <w:bookmarkEnd w:id="15"/>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在还原炉内生成多晶硅的反应过程中，未反应完全的原料和生成的副产物的混合气体，主要包括氢气、气态氯硅烷及氯化氢、不定型硅等。</w:t>
      </w:r>
    </w:p>
    <w:p>
      <w:pPr>
        <w:pStyle w:val="58"/>
        <w:spacing w:before="156" w:after="156"/>
      </w:pPr>
      <w:bookmarkStart w:id="16" w:name="_Toc75266445"/>
      <w:r>
        <w:rPr>
          <w:rFonts w:hint="eastAsia"/>
        </w:rPr>
        <w:t>3.</w:t>
      </w:r>
      <w:r>
        <w:t>6</w:t>
      </w:r>
    </w:p>
    <w:p>
      <w:pPr>
        <w:pStyle w:val="58"/>
        <w:spacing w:before="156" w:after="156"/>
        <w:ind w:firstLine="420" w:firstLineChars="200"/>
      </w:pPr>
      <w:r>
        <w:rPr>
          <w:rFonts w:hint="eastAsia"/>
        </w:rPr>
        <w:t>二氯二氢硅反歧化</w:t>
      </w:r>
      <w:bookmarkEnd w:id="16"/>
      <w:r>
        <w:t>dichlorodihydrosilicon anti-disproportionation reaction</w:t>
      </w:r>
    </w:p>
    <w:p>
      <w:pPr>
        <w:ind w:firstLine="420" w:firstLineChars="200"/>
        <w:rPr>
          <w:rFonts w:cs="Times New Roman" w:asciiTheme="minorEastAsia" w:hAnsiTheme="minorEastAsia" w:eastAsiaTheme="minorEastAsia"/>
        </w:rPr>
      </w:pPr>
      <w:r>
        <w:rPr>
          <w:rFonts w:hint="eastAsia" w:cs="Times New Roman" w:asciiTheme="minorEastAsia" w:hAnsiTheme="minorEastAsia" w:eastAsiaTheme="minorEastAsia"/>
        </w:rPr>
        <w:t>二氯二氢硅和四氯化硅在一定温度和催化剂作用下生成三氯氢硅的反应。</w:t>
      </w:r>
    </w:p>
    <w:p>
      <w:pPr>
        <w:pStyle w:val="58"/>
        <w:spacing w:before="156" w:after="156"/>
      </w:pPr>
      <w:r>
        <w:rPr>
          <w:rFonts w:hint="eastAsia"/>
        </w:rPr>
        <w:t>3.</w:t>
      </w:r>
      <w:r>
        <w:t>7</w:t>
      </w:r>
    </w:p>
    <w:p>
      <w:pPr>
        <w:pStyle w:val="58"/>
        <w:spacing w:before="156" w:after="156"/>
        <w:ind w:firstLine="420" w:firstLineChars="200"/>
      </w:pPr>
      <w:r>
        <w:rPr>
          <w:rFonts w:hint="eastAsia"/>
        </w:rPr>
        <w:t xml:space="preserve">主工艺物料系统 </w:t>
      </w:r>
      <w:r>
        <w:t xml:space="preserve"> main process material system</w:t>
      </w:r>
    </w:p>
    <w:p>
      <w:pPr>
        <w:ind w:firstLine="420" w:firstLineChars="200"/>
        <w:rPr>
          <w:rFonts w:cs="Times New Roman" w:asciiTheme="minorEastAsia" w:hAnsiTheme="minorEastAsia" w:eastAsiaTheme="minorEastAsia"/>
        </w:rPr>
      </w:pPr>
      <w:r>
        <w:rPr>
          <w:rFonts w:hint="eastAsia" w:cs="Times New Roman" w:asciiTheme="minorEastAsia" w:hAnsiTheme="minorEastAsia" w:eastAsiaTheme="minorEastAsia"/>
        </w:rPr>
        <w:t>包括氯硅烷提纯系统、还原系统、还原尾气干法回收系统、三氯氢硅合成系统、四氯化硅氢化系统、二氯二氢硅反歧化系统、废气淋洗系统、渣浆回收系统、氯硅烷罐区。</w:t>
      </w:r>
    </w:p>
    <w:p>
      <w:pPr>
        <w:ind w:firstLine="420" w:firstLineChars="200"/>
        <w:rPr>
          <w:rFonts w:cs="Times New Roman" w:asciiTheme="minorEastAsia" w:hAnsiTheme="minorEastAsia" w:eastAsiaTheme="minorEastAsia"/>
        </w:rPr>
      </w:pPr>
    </w:p>
    <w:p>
      <w:pPr>
        <w:pStyle w:val="59"/>
        <w:spacing w:before="312" w:after="312"/>
      </w:pPr>
      <w:bookmarkStart w:id="17" w:name="_Toc75266446"/>
      <w:r>
        <w:t xml:space="preserve">4  </w:t>
      </w:r>
      <w:r>
        <w:rPr>
          <w:rFonts w:hint="eastAsia"/>
        </w:rPr>
        <w:t>设计与总图布局</w:t>
      </w:r>
      <w:bookmarkEnd w:id="17"/>
    </w:p>
    <w:p>
      <w:pPr>
        <w:pStyle w:val="58"/>
        <w:spacing w:before="156" w:after="156"/>
      </w:pPr>
      <w:bookmarkStart w:id="18" w:name="_Toc75266447"/>
      <w:r>
        <w:rPr>
          <w:rStyle w:val="60"/>
        </w:rPr>
        <w:t>4.1</w:t>
      </w:r>
      <w:bookmarkEnd w:id="18"/>
      <w:r>
        <w:rPr>
          <w:rFonts w:hint="eastAsia"/>
        </w:rPr>
        <w:t>基本规定</w:t>
      </w:r>
    </w:p>
    <w:p>
      <w:r>
        <w:rPr>
          <w:rStyle w:val="63"/>
        </w:rPr>
        <w:t xml:space="preserve">4.1.1 </w:t>
      </w:r>
      <w:r>
        <w:rPr>
          <w:rFonts w:hint="eastAsia"/>
        </w:rPr>
        <w:t>多晶硅生产企业的新建、改建、扩建项目，安全设施应与主体工程同时设计、同时施工、同时投入生产和使用。</w:t>
      </w:r>
    </w:p>
    <w:p>
      <w:r>
        <w:rPr>
          <w:rStyle w:val="63"/>
          <w:rFonts w:hint="eastAsia"/>
        </w:rPr>
        <w:t>4</w:t>
      </w:r>
      <w:r>
        <w:rPr>
          <w:rStyle w:val="63"/>
        </w:rPr>
        <w:t xml:space="preserve">.1.2 </w:t>
      </w:r>
      <w:r>
        <w:rPr>
          <w:rFonts w:hint="eastAsia"/>
        </w:rPr>
        <w:t>用于生产、储存危险化学品的多晶硅生产企业应当对建设项目进行安全条件论证，委托具有国家规定资质条件的机构对建设项目进行安全评价。</w:t>
      </w:r>
    </w:p>
    <w:p>
      <w:r>
        <w:rPr>
          <w:rStyle w:val="63"/>
          <w:rFonts w:hint="eastAsia"/>
        </w:rPr>
        <w:t>4</w:t>
      </w:r>
      <w:r>
        <w:rPr>
          <w:rStyle w:val="63"/>
        </w:rPr>
        <w:t>.1.3</w:t>
      </w:r>
      <w:r>
        <w:rPr>
          <w:rFonts w:hint="eastAsia"/>
        </w:rPr>
        <w:t>多晶硅生产企业用于生产、储存危险化学品的建设项目应委托具有工程设计综合资质甲级或者化工石化专业资质甲级的设计单位负责设计。</w:t>
      </w:r>
    </w:p>
    <w:p>
      <w:pPr>
        <w:rPr>
          <w:rFonts w:cs="宋体" w:asciiTheme="minorEastAsia" w:hAnsiTheme="minorEastAsia" w:eastAsiaTheme="minorEastAsia"/>
        </w:rPr>
      </w:pPr>
      <w:r>
        <w:rPr>
          <w:rStyle w:val="63"/>
          <w:rFonts w:hint="eastAsia"/>
        </w:rPr>
        <w:t>4</w:t>
      </w:r>
      <w:r>
        <w:rPr>
          <w:rStyle w:val="63"/>
        </w:rPr>
        <w:t xml:space="preserve">.1.4 </w:t>
      </w:r>
      <w:r>
        <w:rPr>
          <w:rFonts w:hint="eastAsia"/>
        </w:rPr>
        <w:t>多晶硅生产企业用于生产、储存危险化学品的建设项目应委托具有化工建设相应资质的建设单位负责施工。</w:t>
      </w:r>
    </w:p>
    <w:p>
      <w:pPr>
        <w:pStyle w:val="58"/>
        <w:spacing w:before="156" w:after="156"/>
      </w:pPr>
      <w:bookmarkStart w:id="19" w:name="_Toc75266448"/>
      <w:r>
        <w:t xml:space="preserve">4.2  </w:t>
      </w:r>
      <w:r>
        <w:rPr>
          <w:rFonts w:hint="eastAsia"/>
        </w:rPr>
        <w:t>总平面布置</w:t>
      </w:r>
      <w:bookmarkEnd w:id="19"/>
    </w:p>
    <w:p>
      <w:pPr>
        <w:ind w:right="-210" w:rightChars="-100"/>
        <w:jc w:val="left"/>
        <w:rPr>
          <w:rFonts w:cs="宋体" w:asciiTheme="minorEastAsia" w:hAnsiTheme="minorEastAsia" w:eastAsiaTheme="minorEastAsia"/>
        </w:rPr>
      </w:pPr>
      <w:r>
        <w:rPr>
          <w:rStyle w:val="63"/>
        </w:rPr>
        <w:t xml:space="preserve">4.2.1 </w:t>
      </w:r>
      <w:r>
        <w:rPr>
          <w:rFonts w:hint="eastAsia" w:cs="宋体" w:asciiTheme="minorEastAsia" w:hAnsiTheme="minorEastAsia" w:eastAsiaTheme="minorEastAsia"/>
        </w:rPr>
        <w:t>多晶硅生产企业的总平面布置应符合GB</w:t>
      </w:r>
      <w:r>
        <w:rPr>
          <w:rFonts w:hint="eastAsia" w:cs="宋体" w:asciiTheme="minorEastAsia" w:hAnsiTheme="minorEastAsia" w:eastAsiaTheme="minorEastAsia"/>
          <w:lang w:val="en-US" w:eastAsia="zh-CN"/>
        </w:rPr>
        <w:t xml:space="preserve"> </w:t>
      </w:r>
      <w:r>
        <w:rPr>
          <w:rFonts w:hint="eastAsia" w:cs="宋体" w:asciiTheme="minorEastAsia" w:hAnsiTheme="minorEastAsia" w:eastAsiaTheme="minorEastAsia"/>
        </w:rPr>
        <w:t>51034的有关规定。</w:t>
      </w:r>
    </w:p>
    <w:p>
      <w:pPr>
        <w:ind w:right="-210" w:rightChars="-100"/>
        <w:jc w:val="left"/>
        <w:rPr>
          <w:rFonts w:cs="Times New Roman" w:asciiTheme="minorEastAsia" w:hAnsiTheme="minorEastAsia" w:eastAsiaTheme="minorEastAsia"/>
        </w:rPr>
      </w:pPr>
      <w:r>
        <w:rPr>
          <w:rStyle w:val="63"/>
        </w:rPr>
        <w:t xml:space="preserve">4.2.2 </w:t>
      </w:r>
      <w:r>
        <w:rPr>
          <w:rFonts w:hint="eastAsia" w:cs="宋体" w:asciiTheme="minorEastAsia" w:hAnsiTheme="minorEastAsia" w:eastAsiaTheme="minorEastAsia"/>
        </w:rPr>
        <w:t>厂区消防通道设计应符合</w:t>
      </w:r>
      <w:r>
        <w:rPr>
          <w:rFonts w:cs="Times New Roman" w:asciiTheme="minorEastAsia" w:hAnsiTheme="minorEastAsia" w:eastAsiaTheme="minorEastAsia"/>
        </w:rPr>
        <w:t>GB 50016</w:t>
      </w:r>
      <w:r>
        <w:rPr>
          <w:rFonts w:hint="eastAsia" w:cs="宋体" w:asciiTheme="minorEastAsia" w:hAnsiTheme="minorEastAsia" w:eastAsiaTheme="minorEastAsia"/>
        </w:rPr>
        <w:t>和</w:t>
      </w:r>
      <w:r>
        <w:rPr>
          <w:rFonts w:cs="Times New Roman" w:asciiTheme="minorEastAsia" w:hAnsiTheme="minorEastAsia" w:eastAsiaTheme="minorEastAsia"/>
        </w:rPr>
        <w:t>GB 50160</w:t>
      </w:r>
      <w:r>
        <w:rPr>
          <w:rFonts w:hint="eastAsia" w:cs="宋体" w:asciiTheme="minorEastAsia" w:hAnsiTheme="minorEastAsia" w:eastAsiaTheme="minorEastAsia"/>
        </w:rPr>
        <w:t>的有关规定。</w:t>
      </w:r>
    </w:p>
    <w:p>
      <w:pPr>
        <w:ind w:right="-210" w:rightChars="-100"/>
        <w:jc w:val="left"/>
        <w:rPr>
          <w:rFonts w:cs="Times New Roman" w:asciiTheme="minorEastAsia" w:hAnsiTheme="minorEastAsia" w:eastAsiaTheme="minorEastAsia"/>
        </w:rPr>
      </w:pPr>
      <w:r>
        <w:rPr>
          <w:rStyle w:val="63"/>
        </w:rPr>
        <w:t xml:space="preserve">4.2.3 </w:t>
      </w:r>
      <w:r>
        <w:rPr>
          <w:rFonts w:hint="eastAsia" w:cs="宋体" w:asciiTheme="minorEastAsia" w:hAnsiTheme="minorEastAsia" w:eastAsiaTheme="minorEastAsia"/>
        </w:rPr>
        <w:t>多晶硅生产企业的总平面布置应根据生产工艺流程、生产特点和火灾危险性，结合地形、风向等条件，按功能集中原则分区布置，可分为生产区、公用工程及辅助设施区、储运区、集中控制区、行政办公区。</w:t>
      </w:r>
    </w:p>
    <w:p>
      <w:pPr>
        <w:pStyle w:val="58"/>
        <w:spacing w:before="156" w:after="156"/>
        <w:rPr>
          <w:rFonts w:cs="Times New Roman"/>
        </w:rPr>
      </w:pPr>
      <w:bookmarkStart w:id="20" w:name="_Toc75266449"/>
      <w:r>
        <w:rPr>
          <w:rFonts w:hint="eastAsia"/>
        </w:rPr>
        <w:t>4.3  工艺及生产装置</w:t>
      </w:r>
      <w:bookmarkEnd w:id="20"/>
    </w:p>
    <w:p>
      <w:pPr>
        <w:ind w:right="-210" w:rightChars="-100"/>
        <w:jc w:val="left"/>
        <w:rPr>
          <w:rFonts w:cs="Times New Roman" w:asciiTheme="minorEastAsia" w:hAnsiTheme="minorEastAsia" w:eastAsiaTheme="minorEastAsia"/>
        </w:rPr>
      </w:pPr>
      <w:r>
        <w:rPr>
          <w:rStyle w:val="63"/>
          <w:rFonts w:hint="eastAsia"/>
        </w:rPr>
        <w:t>4.3.1</w:t>
      </w:r>
      <w:r>
        <w:rPr>
          <w:rStyle w:val="63"/>
        </w:rPr>
        <w:t xml:space="preserve"> </w:t>
      </w:r>
      <w:r>
        <w:rPr>
          <w:rFonts w:hint="eastAsia" w:cs="宋体" w:asciiTheme="minorEastAsia" w:hAnsiTheme="minorEastAsia" w:eastAsiaTheme="minorEastAsia"/>
        </w:rPr>
        <w:t>工艺流程选择、设备选型及工艺布置，应根据多晶硅生产主要物料的易燃易爆、有毒及火灾危险等危害特性确定，选择符合国家标准、安全可靠的工艺设备和流程。安全设备设施的设计、制造、安装、使用、检测、维修等应符合国家有关标准的规定。</w:t>
      </w:r>
    </w:p>
    <w:p>
      <w:pPr>
        <w:ind w:right="-210" w:rightChars="-100"/>
        <w:jc w:val="left"/>
        <w:rPr>
          <w:rFonts w:cs="Times New Roman" w:asciiTheme="minorEastAsia" w:hAnsiTheme="minorEastAsia" w:eastAsiaTheme="minorEastAsia"/>
        </w:rPr>
      </w:pPr>
      <w:r>
        <w:rPr>
          <w:rStyle w:val="63"/>
          <w:rFonts w:hint="eastAsia"/>
        </w:rPr>
        <w:t>4.3.2</w:t>
      </w:r>
      <w:r>
        <w:rPr>
          <w:rStyle w:val="63"/>
        </w:rPr>
        <w:t xml:space="preserve"> </w:t>
      </w:r>
      <w:r>
        <w:rPr>
          <w:rFonts w:hint="eastAsia" w:cs="宋体" w:asciiTheme="minorEastAsia" w:hAnsiTheme="minorEastAsia" w:eastAsiaTheme="minorEastAsia"/>
        </w:rPr>
        <w:t>工艺生产系统内的设备、管道的材质以及管阀件，应根据物料性质和工况条件选取，并应采取相应的安全防护措施；金属管道的材料、组成件的选用、布置应符合</w:t>
      </w:r>
      <w:r>
        <w:rPr>
          <w:rFonts w:hint="eastAsia" w:cs="Times New Roman" w:asciiTheme="minorEastAsia" w:hAnsiTheme="minorEastAsia" w:eastAsiaTheme="minorEastAsia"/>
        </w:rPr>
        <w:t>GB 50316</w:t>
      </w:r>
      <w:r>
        <w:rPr>
          <w:rFonts w:hint="eastAsia" w:cs="宋体" w:asciiTheme="minorEastAsia" w:hAnsiTheme="minorEastAsia" w:eastAsiaTheme="minorEastAsia"/>
        </w:rPr>
        <w:t>的要求。</w:t>
      </w:r>
    </w:p>
    <w:p>
      <w:pPr>
        <w:ind w:right="-210" w:rightChars="-100"/>
        <w:jc w:val="left"/>
        <w:rPr>
          <w:rFonts w:cs="Times New Roman" w:asciiTheme="minorEastAsia" w:hAnsiTheme="minorEastAsia" w:eastAsiaTheme="minorEastAsia"/>
        </w:rPr>
      </w:pPr>
      <w:r>
        <w:rPr>
          <w:rStyle w:val="63"/>
          <w:rFonts w:hint="eastAsia"/>
        </w:rPr>
        <w:t>4.3.3</w:t>
      </w:r>
      <w:r>
        <w:rPr>
          <w:rStyle w:val="63"/>
        </w:rPr>
        <w:t xml:space="preserve"> </w:t>
      </w:r>
      <w:r>
        <w:rPr>
          <w:rFonts w:hint="eastAsia" w:cs="宋体" w:asciiTheme="minorEastAsia" w:hAnsiTheme="minorEastAsia" w:eastAsiaTheme="minorEastAsia"/>
        </w:rPr>
        <w:t>生产设备应具备基本安全功能，符合</w:t>
      </w:r>
      <w:r>
        <w:rPr>
          <w:rFonts w:hint="eastAsia" w:cs="Times New Roman" w:asciiTheme="minorEastAsia" w:hAnsiTheme="minorEastAsia" w:eastAsiaTheme="minorEastAsia"/>
        </w:rPr>
        <w:t>GB 5083</w:t>
      </w:r>
      <w:r>
        <w:rPr>
          <w:rFonts w:hint="eastAsia" w:cs="宋体" w:asciiTheme="minorEastAsia" w:hAnsiTheme="minorEastAsia" w:eastAsiaTheme="minorEastAsia"/>
        </w:rPr>
        <w:t>的通用安全要求。锅炉、压力容器、压力管道、电梯、电动葫芦、供垂直运输物品的升降机、叉车等特种设备应当符合国家有关法规和标准的要求。</w:t>
      </w:r>
    </w:p>
    <w:p>
      <w:pPr>
        <w:ind w:right="-210" w:rightChars="-100"/>
        <w:jc w:val="left"/>
        <w:rPr>
          <w:rFonts w:cs="Times New Roman" w:asciiTheme="minorEastAsia" w:hAnsiTheme="minorEastAsia" w:eastAsiaTheme="minorEastAsia"/>
        </w:rPr>
      </w:pPr>
      <w:r>
        <w:rPr>
          <w:rStyle w:val="63"/>
          <w:rFonts w:hint="eastAsia"/>
        </w:rPr>
        <w:t xml:space="preserve">4.3.4 </w:t>
      </w:r>
      <w:r>
        <w:rPr>
          <w:rFonts w:hint="eastAsia" w:cs="宋体" w:asciiTheme="minorEastAsia" w:hAnsiTheme="minorEastAsia" w:eastAsiaTheme="minorEastAsia"/>
        </w:rPr>
        <w:t>工业管道的识别色、识别符号、安全标识应符合</w:t>
      </w:r>
      <w:r>
        <w:rPr>
          <w:rFonts w:hint="eastAsia" w:cs="Times New Roman" w:asciiTheme="minorEastAsia" w:hAnsiTheme="minorEastAsia" w:eastAsiaTheme="minorEastAsia"/>
        </w:rPr>
        <w:t>GB 7231</w:t>
      </w:r>
      <w:r>
        <w:rPr>
          <w:rFonts w:hint="eastAsia" w:cs="宋体" w:asciiTheme="minorEastAsia" w:hAnsiTheme="minorEastAsia" w:eastAsiaTheme="minorEastAsia"/>
        </w:rPr>
        <w:t>和</w:t>
      </w:r>
      <w:r>
        <w:rPr>
          <w:rFonts w:hint="eastAsia" w:cs="Times New Roman" w:asciiTheme="minorEastAsia" w:hAnsiTheme="minorEastAsia" w:eastAsiaTheme="minorEastAsia"/>
        </w:rPr>
        <w:t>GB 2894</w:t>
      </w:r>
      <w:r>
        <w:rPr>
          <w:rFonts w:hint="eastAsia" w:cs="宋体" w:asciiTheme="minorEastAsia" w:hAnsiTheme="minorEastAsia" w:eastAsiaTheme="minorEastAsia"/>
        </w:rPr>
        <w:t>的要求。</w:t>
      </w:r>
    </w:p>
    <w:p>
      <w:pPr>
        <w:adjustRightInd w:val="0"/>
        <w:snapToGrid w:val="0"/>
        <w:ind w:right="-210" w:rightChars="-100"/>
        <w:jc w:val="left"/>
        <w:rPr>
          <w:rFonts w:cs="宋体" w:asciiTheme="minorEastAsia" w:hAnsiTheme="minorEastAsia" w:eastAsiaTheme="minorEastAsia"/>
        </w:rPr>
      </w:pPr>
      <w:r>
        <w:rPr>
          <w:rStyle w:val="63"/>
          <w:rFonts w:hint="eastAsia"/>
        </w:rPr>
        <w:t>4.3.5</w:t>
      </w:r>
      <w:r>
        <w:rPr>
          <w:rStyle w:val="63"/>
        </w:rPr>
        <w:t xml:space="preserve"> </w:t>
      </w:r>
      <w:r>
        <w:rPr>
          <w:rFonts w:hint="eastAsia" w:cs="宋体" w:asciiTheme="minorEastAsia" w:hAnsiTheme="minorEastAsia" w:eastAsiaTheme="minorEastAsia"/>
        </w:rPr>
        <w:t>生产工艺排放点均应设放空装置，并定期检查其有效性。当通过排气筒、放空管直接向大气排放无环境污染的放空气时，排气筒、放空管的高度应符合GB</w:t>
      </w:r>
      <w:r>
        <w:rPr>
          <w:rFonts w:cs="宋体" w:asciiTheme="minorEastAsia" w:hAnsiTheme="minorEastAsia" w:eastAsiaTheme="minorEastAsia"/>
        </w:rPr>
        <w:t xml:space="preserve"> 50160</w:t>
      </w:r>
      <w:r>
        <w:rPr>
          <w:rFonts w:hint="eastAsia" w:cs="宋体" w:asciiTheme="minorEastAsia" w:hAnsiTheme="minorEastAsia" w:eastAsiaTheme="minorEastAsia"/>
        </w:rPr>
        <w:t>的有关规定。不应将导出管置于下水道等限制性空间，以免引起爆炸。放空管宜选用金属材料或者采取防静电措施的非金属材料。放空管上应设有阻火设施，应静电接地。管口上应有挡雨、阻雪的措施。</w:t>
      </w:r>
      <w:r>
        <w:rPr>
          <w:rFonts w:hint="eastAsia" w:asciiTheme="minorEastAsia" w:hAnsiTheme="minorEastAsia" w:eastAsiaTheme="minorEastAsia" w:cstheme="minorEastAsia"/>
        </w:rPr>
        <w:t>可燃气体连续对空排放管道应安装氮气置换管道。</w:t>
      </w:r>
    </w:p>
    <w:p>
      <w:pPr>
        <w:ind w:right="-210" w:rightChars="-100"/>
        <w:jc w:val="left"/>
        <w:rPr>
          <w:rFonts w:cs="Times New Roman" w:asciiTheme="minorEastAsia" w:hAnsiTheme="minorEastAsia" w:eastAsiaTheme="minorEastAsia"/>
        </w:rPr>
      </w:pPr>
      <w:r>
        <w:rPr>
          <w:rStyle w:val="63"/>
          <w:rFonts w:hint="eastAsia"/>
        </w:rPr>
        <w:t>4.3.6</w:t>
      </w:r>
      <w:r>
        <w:rPr>
          <w:rStyle w:val="63"/>
        </w:rPr>
        <w:t xml:space="preserve"> </w:t>
      </w:r>
      <w:r>
        <w:rPr>
          <w:rFonts w:hint="eastAsia" w:cs="宋体" w:asciiTheme="minorEastAsia" w:hAnsiTheme="minorEastAsia" w:eastAsiaTheme="minorEastAsia"/>
        </w:rPr>
        <w:t>液氯汽化工序宜使用盘管式或套管式汽化器的液氯全汽化工艺，液氯汽化温度不应低于71℃，建议热水温度应控制在75℃～85℃。不应将液氯贮槽（罐）、罐车或半挂车槽罐直接作为液氯汽化器使用。液氯汽化器、预冷器及热交换器等设备，应装有排污（NCl</w:t>
      </w:r>
      <w:r>
        <w:rPr>
          <w:rFonts w:hint="eastAsia" w:cs="宋体" w:asciiTheme="minorEastAsia" w:hAnsiTheme="minorEastAsia" w:eastAsiaTheme="minorEastAsia"/>
          <w:vertAlign w:val="subscript"/>
        </w:rPr>
        <w:t>3</w:t>
      </w:r>
      <w:r>
        <w:rPr>
          <w:rFonts w:hint="eastAsia" w:cs="宋体" w:asciiTheme="minorEastAsia" w:hAnsiTheme="minorEastAsia" w:eastAsiaTheme="minorEastAsia"/>
        </w:rPr>
        <w:t>)装置和污物处理设施，并定期分析 NCl</w:t>
      </w:r>
      <w:r>
        <w:rPr>
          <w:rFonts w:hint="eastAsia" w:cs="宋体" w:asciiTheme="minorEastAsia" w:hAnsiTheme="minorEastAsia" w:eastAsiaTheme="minorEastAsia"/>
          <w:vertAlign w:val="subscript"/>
        </w:rPr>
        <w:t>3</w:t>
      </w:r>
      <w:r>
        <w:rPr>
          <w:rFonts w:hint="eastAsia" w:cs="宋体" w:asciiTheme="minorEastAsia" w:hAnsiTheme="minorEastAsia" w:eastAsiaTheme="minorEastAsia"/>
        </w:rPr>
        <w:t>含量，排污物中NCl</w:t>
      </w:r>
      <w:r>
        <w:rPr>
          <w:rFonts w:hint="eastAsia" w:cs="宋体" w:asciiTheme="minorEastAsia" w:hAnsiTheme="minorEastAsia" w:eastAsiaTheme="minorEastAsia"/>
          <w:vertAlign w:val="subscript"/>
        </w:rPr>
        <w:t>3</w:t>
      </w:r>
      <w:r>
        <w:rPr>
          <w:rFonts w:hint="eastAsia" w:cs="宋体" w:asciiTheme="minorEastAsia" w:hAnsiTheme="minorEastAsia" w:eastAsiaTheme="minorEastAsia"/>
        </w:rPr>
        <w:t>含量不应大于60 g/L，否则需增加排污次数和排污量，并加强监测。</w:t>
      </w:r>
    </w:p>
    <w:p>
      <w:pPr>
        <w:ind w:right="-210" w:rightChars="-100"/>
        <w:jc w:val="left"/>
        <w:rPr>
          <w:rFonts w:cs="宋体" w:asciiTheme="minorEastAsia" w:hAnsiTheme="minorEastAsia" w:eastAsiaTheme="minorEastAsia"/>
        </w:rPr>
      </w:pPr>
      <w:r>
        <w:rPr>
          <w:rStyle w:val="63"/>
          <w:rFonts w:hint="eastAsia"/>
        </w:rPr>
        <w:t>4.3.7</w:t>
      </w:r>
      <w:r>
        <w:rPr>
          <w:rStyle w:val="63"/>
        </w:rPr>
        <w:t xml:space="preserve"> </w:t>
      </w:r>
      <w:r>
        <w:rPr>
          <w:rFonts w:hint="eastAsia" w:cs="宋体" w:asciiTheme="minorEastAsia" w:hAnsiTheme="minorEastAsia" w:eastAsiaTheme="minorEastAsia"/>
        </w:rPr>
        <w:t>主工艺物料系统应设安全阀、爆破片、事故紧急排放、氮气稀释灭火等安全设施。还原炉夹套冷却、三氯氢硅合成炉冷却、天然气制氢转化炉夹套冷却等系统应设置安全阀等安全设施。</w:t>
      </w:r>
    </w:p>
    <w:p>
      <w:pPr>
        <w:ind w:right="-210" w:rightChars="-100"/>
        <w:jc w:val="left"/>
        <w:rPr>
          <w:rFonts w:cs="Times New Roman" w:asciiTheme="minorEastAsia" w:hAnsiTheme="minorEastAsia" w:eastAsiaTheme="minorEastAsia"/>
        </w:rPr>
      </w:pPr>
      <w:r>
        <w:rPr>
          <w:rStyle w:val="63"/>
          <w:rFonts w:hint="eastAsia"/>
        </w:rPr>
        <w:t>4.3.8</w:t>
      </w:r>
      <w:r>
        <w:rPr>
          <w:rStyle w:val="63"/>
        </w:rPr>
        <w:t xml:space="preserve"> </w:t>
      </w:r>
      <w:r>
        <w:rPr>
          <w:rFonts w:hint="eastAsia" w:cs="宋体" w:asciiTheme="minorEastAsia" w:hAnsiTheme="minorEastAsia" w:eastAsiaTheme="minorEastAsia"/>
        </w:rPr>
        <w:t>硅芯制备采用区熔法拉制工艺时，宜设置电磁屏蔽。</w:t>
      </w:r>
    </w:p>
    <w:p>
      <w:pPr>
        <w:ind w:right="-210" w:rightChars="-100"/>
        <w:jc w:val="left"/>
        <w:rPr>
          <w:rFonts w:cs="Times New Roman" w:asciiTheme="minorEastAsia" w:hAnsiTheme="minorEastAsia" w:eastAsiaTheme="minorEastAsia"/>
        </w:rPr>
      </w:pPr>
      <w:r>
        <w:rPr>
          <w:rStyle w:val="63"/>
          <w:rFonts w:hint="eastAsia"/>
        </w:rPr>
        <w:t>4.3.9</w:t>
      </w:r>
      <w:r>
        <w:rPr>
          <w:rStyle w:val="63"/>
        </w:rPr>
        <w:t xml:space="preserve"> </w:t>
      </w:r>
      <w:r>
        <w:rPr>
          <w:rFonts w:hint="eastAsia" w:cs="宋体" w:asciiTheme="minorEastAsia" w:hAnsiTheme="minorEastAsia" w:eastAsiaTheme="minorEastAsia"/>
        </w:rPr>
        <w:t>腐蚀清洗工序的腐蚀清洗设备内，酸腐蚀部位应设置强制通风，废气应处理达标后再排放；输送强酸的管道应采用双层套管，外层宜采用透明聚氯乙烯</w:t>
      </w:r>
      <w:r>
        <w:rPr>
          <w:rFonts w:hint="eastAsia" w:cs="Times New Roman" w:asciiTheme="minorEastAsia" w:hAnsiTheme="minorEastAsia" w:eastAsiaTheme="minorEastAsia"/>
        </w:rPr>
        <w:t>(PVC)</w:t>
      </w:r>
      <w:r>
        <w:rPr>
          <w:rFonts w:hint="eastAsia" w:cs="宋体" w:asciiTheme="minorEastAsia" w:hAnsiTheme="minorEastAsia" w:eastAsiaTheme="minorEastAsia"/>
        </w:rPr>
        <w:t>管等防腐蚀、防喷溅措施。</w:t>
      </w:r>
    </w:p>
    <w:p>
      <w:pPr>
        <w:ind w:right="-210" w:rightChars="-100"/>
        <w:jc w:val="left"/>
        <w:rPr>
          <w:rFonts w:cs="Times New Roman" w:asciiTheme="minorEastAsia" w:hAnsiTheme="minorEastAsia" w:eastAsiaTheme="minorEastAsia"/>
        </w:rPr>
      </w:pPr>
      <w:r>
        <w:rPr>
          <w:rStyle w:val="63"/>
          <w:rFonts w:hint="eastAsia"/>
        </w:rPr>
        <w:t>4.3.10</w:t>
      </w:r>
      <w:r>
        <w:rPr>
          <w:rStyle w:val="63"/>
        </w:rPr>
        <w:t xml:space="preserve"> </w:t>
      </w:r>
      <w:r>
        <w:rPr>
          <w:rFonts w:hint="eastAsia" w:cs="宋体" w:asciiTheme="minorEastAsia" w:hAnsiTheme="minorEastAsia" w:eastAsiaTheme="minorEastAsia"/>
        </w:rPr>
        <w:t>液氯汽化、氯化氢与三氯氢硅合成、储罐区、四氯化硅氢化、提纯、还原尾气干法回收、渣浆回收等存有氯气、氯硅烷的装置区域内应参照GB</w:t>
      </w:r>
      <w:r>
        <w:rPr>
          <w:rFonts w:cs="宋体" w:asciiTheme="minorEastAsia" w:hAnsiTheme="minorEastAsia" w:eastAsiaTheme="minorEastAsia"/>
        </w:rPr>
        <w:t>/</w:t>
      </w:r>
      <w:r>
        <w:rPr>
          <w:rFonts w:hint="eastAsia" w:cs="宋体" w:asciiTheme="minorEastAsia" w:hAnsiTheme="minorEastAsia" w:eastAsiaTheme="minorEastAsia"/>
        </w:rPr>
        <w:t>T</w:t>
      </w:r>
      <w:r>
        <w:rPr>
          <w:rFonts w:cs="宋体" w:asciiTheme="minorEastAsia" w:hAnsiTheme="minorEastAsia" w:eastAsiaTheme="minorEastAsia"/>
        </w:rPr>
        <w:t xml:space="preserve"> 38144.1</w:t>
      </w:r>
      <w:r>
        <w:rPr>
          <w:rFonts w:hint="eastAsia" w:cs="宋体" w:asciiTheme="minorEastAsia" w:hAnsiTheme="minorEastAsia" w:eastAsiaTheme="minorEastAsia"/>
        </w:rPr>
        <w:t>和GB</w:t>
      </w:r>
      <w:r>
        <w:rPr>
          <w:rFonts w:cs="宋体" w:asciiTheme="minorEastAsia" w:hAnsiTheme="minorEastAsia" w:eastAsiaTheme="minorEastAsia"/>
        </w:rPr>
        <w:t>/</w:t>
      </w:r>
      <w:r>
        <w:rPr>
          <w:rFonts w:hint="eastAsia" w:cs="宋体" w:asciiTheme="minorEastAsia" w:hAnsiTheme="minorEastAsia" w:eastAsiaTheme="minorEastAsia"/>
        </w:rPr>
        <w:t>T</w:t>
      </w:r>
      <w:r>
        <w:rPr>
          <w:rFonts w:cs="宋体" w:asciiTheme="minorEastAsia" w:hAnsiTheme="minorEastAsia" w:eastAsiaTheme="minorEastAsia"/>
        </w:rPr>
        <w:t xml:space="preserve"> 38144.2</w:t>
      </w:r>
      <w:r>
        <w:rPr>
          <w:rFonts w:hint="eastAsia" w:cs="宋体" w:asciiTheme="minorEastAsia" w:hAnsiTheme="minorEastAsia" w:eastAsiaTheme="minorEastAsia"/>
        </w:rPr>
        <w:t>相关条款设置冲洗和洗眼设施。</w:t>
      </w:r>
    </w:p>
    <w:p>
      <w:pPr>
        <w:ind w:right="-210" w:rightChars="-100"/>
        <w:jc w:val="left"/>
        <w:rPr>
          <w:rFonts w:cs="宋体" w:asciiTheme="minorEastAsia" w:hAnsiTheme="minorEastAsia" w:eastAsiaTheme="minorEastAsia"/>
        </w:rPr>
      </w:pPr>
      <w:r>
        <w:rPr>
          <w:rStyle w:val="63"/>
          <w:rFonts w:hint="eastAsia"/>
        </w:rPr>
        <w:t>4.3.11</w:t>
      </w:r>
      <w:r>
        <w:rPr>
          <w:rStyle w:val="63"/>
        </w:rPr>
        <w:t xml:space="preserve"> </w:t>
      </w:r>
      <w:r>
        <w:rPr>
          <w:rFonts w:hint="eastAsia" w:cs="宋体" w:asciiTheme="minorEastAsia" w:hAnsiTheme="minorEastAsia" w:eastAsiaTheme="minorEastAsia"/>
        </w:rPr>
        <w:t>有爆炸危险的甲、乙类火灾危险性的设备宜露天或半露天布置，但有工艺洁净要求或有防冻、防风沙限制的设备的</w:t>
      </w:r>
      <w:r>
        <w:rPr>
          <w:rFonts w:hint="eastAsia"/>
        </w:rPr>
        <w:t>多晶硅还原、电解水制氢等装置采取抗爆泄爆措施后</w:t>
      </w:r>
      <w:r>
        <w:rPr>
          <w:rFonts w:hint="eastAsia" w:cs="宋体" w:asciiTheme="minorEastAsia" w:hAnsiTheme="minorEastAsia" w:eastAsiaTheme="minorEastAsia"/>
        </w:rPr>
        <w:t>可布置在封闭建筑内。</w:t>
      </w:r>
    </w:p>
    <w:p>
      <w:pPr>
        <w:ind w:right="-210" w:rightChars="-100"/>
        <w:jc w:val="left"/>
        <w:rPr>
          <w:rFonts w:cs="宋体" w:asciiTheme="minorEastAsia" w:hAnsiTheme="minorEastAsia" w:eastAsiaTheme="minorEastAsia"/>
        </w:rPr>
      </w:pPr>
      <w:r>
        <w:rPr>
          <w:rFonts w:ascii="黑体" w:hAnsi="黑体" w:eastAsia="黑体" w:cs="黑体"/>
        </w:rPr>
        <w:t xml:space="preserve">4.3.12 </w:t>
      </w:r>
      <w:r>
        <w:rPr>
          <w:rFonts w:hint="eastAsia" w:cs="宋体" w:asciiTheme="minorEastAsia" w:hAnsiTheme="minorEastAsia" w:eastAsiaTheme="minorEastAsia"/>
        </w:rPr>
        <w:t>涉及氯硅烷的系统宜采用气密试验；若采用水压试验，试验后应对系统进行干燥，达到露点≤-</w:t>
      </w:r>
      <w:r>
        <w:rPr>
          <w:rFonts w:cs="宋体" w:asciiTheme="minorEastAsia" w:hAnsiTheme="minorEastAsia" w:eastAsiaTheme="minorEastAsia"/>
        </w:rPr>
        <w:t>40</w:t>
      </w:r>
      <w:r>
        <w:rPr>
          <w:rFonts w:hint="eastAsia" w:cs="宋体" w:asciiTheme="minorEastAsia" w:hAnsiTheme="minorEastAsia" w:eastAsiaTheme="minorEastAsia"/>
        </w:rPr>
        <w:t>℃。</w:t>
      </w:r>
    </w:p>
    <w:p>
      <w:pPr>
        <w:pStyle w:val="58"/>
        <w:spacing w:before="156" w:after="156"/>
      </w:pPr>
      <w:bookmarkStart w:id="21" w:name="_Toc75266450"/>
      <w:r>
        <w:rPr>
          <w:rFonts w:hint="eastAsia"/>
        </w:rPr>
        <w:t>4.4  防火、防爆设计与安全疏散</w:t>
      </w:r>
      <w:bookmarkEnd w:id="21"/>
    </w:p>
    <w:p>
      <w:pPr>
        <w:ind w:right="-210" w:rightChars="-100"/>
        <w:jc w:val="left"/>
        <w:rPr>
          <w:rFonts w:ascii="Times New Roman" w:hAnsi="Times New Roman" w:cs="Times New Roman"/>
        </w:rPr>
      </w:pPr>
      <w:r>
        <w:rPr>
          <w:rStyle w:val="63"/>
          <w:rFonts w:hint="eastAsia"/>
        </w:rPr>
        <w:t xml:space="preserve">4.4.1 </w:t>
      </w:r>
      <w:r>
        <w:rPr>
          <w:rFonts w:hint="eastAsia" w:cs="宋体" w:asciiTheme="minorEastAsia" w:hAnsiTheme="minorEastAsia" w:eastAsiaTheme="minorEastAsia"/>
        </w:rPr>
        <w:t>厂房和库房的防火分区、疏散口</w:t>
      </w:r>
      <w:r>
        <w:rPr>
          <w:rFonts w:hint="eastAsia" w:ascii="Times New Roman" w:hAnsi="Times New Roman" w:cs="宋体"/>
        </w:rPr>
        <w:t>布置及疏散距离应符</w:t>
      </w:r>
      <w:r>
        <w:rPr>
          <w:rFonts w:hint="eastAsia" w:cs="Times New Roman" w:asciiTheme="minorEastAsia" w:hAnsiTheme="minorEastAsia" w:eastAsiaTheme="minorEastAsia"/>
        </w:rPr>
        <w:t>合</w:t>
      </w:r>
      <w:r>
        <w:rPr>
          <w:rFonts w:cs="Times New Roman" w:asciiTheme="minorEastAsia" w:hAnsiTheme="minorEastAsia" w:eastAsiaTheme="minorEastAsia"/>
        </w:rPr>
        <w:t>GB 50016</w:t>
      </w:r>
      <w:r>
        <w:rPr>
          <w:rFonts w:hint="eastAsia" w:cs="Times New Roman" w:asciiTheme="minorEastAsia" w:hAnsiTheme="minorEastAsia" w:eastAsiaTheme="minorEastAsia"/>
        </w:rPr>
        <w:t>的有关规定</w:t>
      </w:r>
      <w:r>
        <w:rPr>
          <w:rFonts w:hint="eastAsia" w:ascii="Times New Roman" w:hAnsi="Times New Roman" w:cs="宋体"/>
        </w:rPr>
        <w:t>；厂房洁净区的防火设计应符合</w:t>
      </w:r>
      <w:bookmarkStart w:id="22" w:name="_Hlk81931763"/>
      <w:r>
        <w:rPr>
          <w:rFonts w:hint="eastAsia" w:asciiTheme="minorEastAsia" w:hAnsiTheme="minorEastAsia" w:eastAsiaTheme="minorEastAsia" w:cstheme="minorEastAsia"/>
        </w:rPr>
        <w:t>GB 50073</w:t>
      </w:r>
      <w:bookmarkEnd w:id="22"/>
      <w:r>
        <w:rPr>
          <w:rFonts w:hint="eastAsia" w:ascii="Times New Roman" w:hAnsi="Times New Roman" w:cs="宋体"/>
        </w:rPr>
        <w:t>的有关规定。</w:t>
      </w:r>
    </w:p>
    <w:p>
      <w:pPr>
        <w:ind w:right="-210" w:rightChars="-100"/>
        <w:jc w:val="left"/>
        <w:rPr>
          <w:rFonts w:cs="Times New Roman" w:asciiTheme="minorEastAsia" w:hAnsiTheme="minorEastAsia" w:eastAsiaTheme="minorEastAsia"/>
        </w:rPr>
      </w:pPr>
      <w:r>
        <w:rPr>
          <w:rStyle w:val="63"/>
        </w:rPr>
        <w:t xml:space="preserve">4.4.2 </w:t>
      </w:r>
      <w:r>
        <w:rPr>
          <w:rFonts w:hint="eastAsia" w:cs="宋体" w:asciiTheme="minorEastAsia" w:hAnsiTheme="minorEastAsia" w:eastAsiaTheme="minorEastAsia"/>
        </w:rPr>
        <w:t>当装置框架为钢结构时，钢结构的耐火保护应符合</w:t>
      </w:r>
      <w:r>
        <w:rPr>
          <w:rFonts w:cs="Times New Roman" w:asciiTheme="minorEastAsia" w:hAnsiTheme="minorEastAsia" w:eastAsiaTheme="minorEastAsia"/>
        </w:rPr>
        <w:t>GB 50160</w:t>
      </w:r>
      <w:r>
        <w:rPr>
          <w:rFonts w:hint="eastAsia" w:cs="宋体" w:asciiTheme="minorEastAsia" w:hAnsiTheme="minorEastAsia" w:eastAsiaTheme="minorEastAsia"/>
        </w:rPr>
        <w:t>的有关规定。</w:t>
      </w:r>
    </w:p>
    <w:p>
      <w:pPr>
        <w:ind w:right="-210" w:rightChars="-100"/>
        <w:jc w:val="left"/>
        <w:rPr>
          <w:rFonts w:cs="Times New Roman" w:asciiTheme="minorEastAsia" w:hAnsiTheme="minorEastAsia" w:eastAsiaTheme="minorEastAsia"/>
        </w:rPr>
      </w:pPr>
      <w:r>
        <w:rPr>
          <w:rStyle w:val="63"/>
        </w:rPr>
        <w:t xml:space="preserve">4.4.3 </w:t>
      </w:r>
      <w:r>
        <w:rPr>
          <w:rFonts w:hint="eastAsia" w:cs="宋体" w:asciiTheme="minorEastAsia" w:hAnsiTheme="minorEastAsia" w:eastAsiaTheme="minorEastAsia"/>
        </w:rPr>
        <w:t>罐区的防火堤设计应符合</w:t>
      </w:r>
      <w:bookmarkStart w:id="23" w:name="_Hlk81931778"/>
      <w:r>
        <w:rPr>
          <w:rFonts w:cs="Times New Roman" w:asciiTheme="minorEastAsia" w:hAnsiTheme="minorEastAsia" w:eastAsiaTheme="minorEastAsia"/>
        </w:rPr>
        <w:t>GB 50351</w:t>
      </w:r>
      <w:bookmarkEnd w:id="23"/>
      <w:r>
        <w:rPr>
          <w:rFonts w:hint="eastAsia" w:cs="宋体" w:asciiTheme="minorEastAsia" w:hAnsiTheme="minorEastAsia" w:eastAsiaTheme="minorEastAsia"/>
        </w:rPr>
        <w:t>的有关规定。</w:t>
      </w:r>
    </w:p>
    <w:p>
      <w:pPr>
        <w:ind w:right="-210" w:rightChars="-100"/>
        <w:jc w:val="left"/>
        <w:rPr>
          <w:rFonts w:cs="Times New Roman" w:asciiTheme="minorEastAsia" w:hAnsiTheme="minorEastAsia" w:eastAsiaTheme="minorEastAsia"/>
        </w:rPr>
      </w:pPr>
      <w:r>
        <w:rPr>
          <w:rStyle w:val="63"/>
        </w:rPr>
        <w:t xml:space="preserve">4.4.4 </w:t>
      </w:r>
      <w:r>
        <w:rPr>
          <w:rFonts w:hint="eastAsia" w:cs="宋体" w:asciiTheme="minorEastAsia" w:hAnsiTheme="minorEastAsia" w:eastAsiaTheme="minorEastAsia"/>
        </w:rPr>
        <w:t>甲、乙、丙类多层厂房内各层由不同功能房间组成时，宜按层划分防火分区，疏散楼梯应采用封闭楼梯间或室外楼梯。封闭楼梯间和室外楼梯的设计应按</w:t>
      </w:r>
      <w:r>
        <w:rPr>
          <w:rFonts w:cs="Times New Roman" w:asciiTheme="minorEastAsia" w:hAnsiTheme="minorEastAsia" w:eastAsiaTheme="minorEastAsia"/>
        </w:rPr>
        <w:t>GB 50016</w:t>
      </w:r>
      <w:r>
        <w:rPr>
          <w:rFonts w:hint="eastAsia" w:cs="宋体" w:asciiTheme="minorEastAsia" w:hAnsiTheme="minorEastAsia" w:eastAsiaTheme="minorEastAsia"/>
        </w:rPr>
        <w:t>的规定执行，封闭楼梯间的门应为乙级防火门，且应向疏散方向开启，双扇门应具备顺序启闭功能。</w:t>
      </w:r>
    </w:p>
    <w:p>
      <w:pPr>
        <w:ind w:right="-210" w:rightChars="-100"/>
        <w:jc w:val="left"/>
        <w:rPr>
          <w:rFonts w:cs="Times New Roman" w:asciiTheme="minorEastAsia" w:hAnsiTheme="minorEastAsia" w:eastAsiaTheme="minorEastAsia"/>
        </w:rPr>
      </w:pPr>
      <w:r>
        <w:rPr>
          <w:rStyle w:val="63"/>
        </w:rPr>
        <w:t xml:space="preserve">4.4.5 </w:t>
      </w:r>
      <w:r>
        <w:rPr>
          <w:rFonts w:hint="eastAsia" w:cs="宋体" w:asciiTheme="minorEastAsia" w:hAnsiTheme="minorEastAsia" w:eastAsiaTheme="minorEastAsia"/>
        </w:rPr>
        <w:t>同一防火分区内有不同性质的物料生产时，其火灾分类，应按火灾危险性较大的部分确定。多晶硅生产火灾危险性分类见附录</w:t>
      </w:r>
      <w:r>
        <w:rPr>
          <w:rFonts w:cs="Times New Roman" w:asciiTheme="minorEastAsia" w:hAnsiTheme="minorEastAsia" w:eastAsiaTheme="minorEastAsia"/>
        </w:rPr>
        <w:t>A</w:t>
      </w:r>
      <w:r>
        <w:rPr>
          <w:rFonts w:hint="eastAsia" w:cs="宋体" w:asciiTheme="minorEastAsia" w:hAnsiTheme="minorEastAsia" w:eastAsiaTheme="minorEastAsia"/>
        </w:rPr>
        <w:t>。</w:t>
      </w:r>
    </w:p>
    <w:p>
      <w:pPr>
        <w:ind w:right="-210" w:rightChars="-100"/>
        <w:jc w:val="left"/>
        <w:rPr>
          <w:rFonts w:cs="Times New Roman" w:asciiTheme="minorEastAsia" w:hAnsiTheme="minorEastAsia" w:eastAsiaTheme="minorEastAsia"/>
        </w:rPr>
      </w:pPr>
      <w:r>
        <w:rPr>
          <w:rStyle w:val="63"/>
        </w:rPr>
        <w:t xml:space="preserve">4.4.6 </w:t>
      </w:r>
      <w:r>
        <w:rPr>
          <w:rFonts w:hint="eastAsia" w:cs="宋体" w:asciiTheme="minorEastAsia" w:hAnsiTheme="minorEastAsia" w:eastAsiaTheme="minorEastAsia"/>
        </w:rPr>
        <w:t>爆炸危险区域的划分应按</w:t>
      </w:r>
      <w:bookmarkStart w:id="24" w:name="_Hlk81931796"/>
      <w:r>
        <w:rPr>
          <w:rFonts w:cs="Times New Roman" w:asciiTheme="minorEastAsia" w:hAnsiTheme="minorEastAsia" w:eastAsiaTheme="minorEastAsia"/>
        </w:rPr>
        <w:t>GB 50058</w:t>
      </w:r>
      <w:bookmarkEnd w:id="24"/>
      <w:r>
        <w:rPr>
          <w:rFonts w:hint="eastAsia" w:cs="宋体" w:asciiTheme="minorEastAsia" w:hAnsiTheme="minorEastAsia" w:eastAsiaTheme="minorEastAsia"/>
        </w:rPr>
        <w:t>的有关规定执行。有爆炸危险的甲、乙类厂房泄压面积的设置应按</w:t>
      </w:r>
      <w:r>
        <w:rPr>
          <w:rFonts w:cs="Times New Roman" w:asciiTheme="minorEastAsia" w:hAnsiTheme="minorEastAsia" w:eastAsiaTheme="minorEastAsia"/>
        </w:rPr>
        <w:t>GB 50016</w:t>
      </w:r>
      <w:r>
        <w:rPr>
          <w:rFonts w:hint="eastAsia" w:cs="宋体" w:asciiTheme="minorEastAsia" w:hAnsiTheme="minorEastAsia" w:eastAsiaTheme="minorEastAsia"/>
        </w:rPr>
        <w:t>的有关规定执行，并应对人员安全疏散采取防护措施。</w:t>
      </w:r>
    </w:p>
    <w:p>
      <w:pPr>
        <w:ind w:right="-210" w:rightChars="-100"/>
        <w:jc w:val="left"/>
        <w:rPr>
          <w:rFonts w:cs="宋体" w:asciiTheme="minorEastAsia" w:hAnsiTheme="minorEastAsia" w:eastAsiaTheme="minorEastAsia"/>
        </w:rPr>
      </w:pPr>
      <w:r>
        <w:rPr>
          <w:rStyle w:val="63"/>
        </w:rPr>
        <w:t xml:space="preserve">4.4.7 </w:t>
      </w:r>
      <w:r>
        <w:rPr>
          <w:rFonts w:hint="eastAsia" w:cs="宋体" w:asciiTheme="minorEastAsia" w:hAnsiTheme="minorEastAsia" w:eastAsiaTheme="minorEastAsia"/>
        </w:rPr>
        <w:t>还原炉室等甲类火灾危险性且有防爆要求的厂房内不应设置办公室、休息室、巡检室。如需要设置更衣室、工具室、卫生间等辅助房间，这些辅助房间应设置在还原炉室端墙贴邻一侧，并应采用耐火极限不低于</w:t>
      </w:r>
      <w:r>
        <w:rPr>
          <w:rFonts w:cs="Times New Roman" w:asciiTheme="minorEastAsia" w:hAnsiTheme="minorEastAsia" w:eastAsiaTheme="minorEastAsia"/>
        </w:rPr>
        <w:t>4.0h</w:t>
      </w:r>
      <w:r>
        <w:rPr>
          <w:rFonts w:hint="eastAsia" w:cs="宋体" w:asciiTheme="minorEastAsia" w:hAnsiTheme="minorEastAsia" w:eastAsiaTheme="minorEastAsia"/>
        </w:rPr>
        <w:t>的不燃体防爆防护墙与还原炉室分隔；当防爆防护墙兼防火墙时，耐火极限不低于</w:t>
      </w:r>
      <w:r>
        <w:rPr>
          <w:rFonts w:cs="Times New Roman" w:asciiTheme="minorEastAsia" w:hAnsiTheme="minorEastAsia" w:eastAsiaTheme="minorEastAsia"/>
        </w:rPr>
        <w:t>4.0h</w:t>
      </w:r>
      <w:r>
        <w:rPr>
          <w:rFonts w:hint="eastAsia" w:cs="宋体" w:asciiTheme="minorEastAsia" w:hAnsiTheme="minorEastAsia" w:eastAsiaTheme="minorEastAsia"/>
        </w:rPr>
        <w:t>。</w:t>
      </w:r>
    </w:p>
    <w:p>
      <w:pPr>
        <w:ind w:right="-210" w:rightChars="-100"/>
        <w:jc w:val="left"/>
        <w:rPr>
          <w:rFonts w:cs="Times New Roman" w:asciiTheme="minorEastAsia" w:hAnsiTheme="minorEastAsia" w:eastAsiaTheme="minorEastAsia"/>
        </w:rPr>
      </w:pPr>
      <w:r>
        <w:rPr>
          <w:rStyle w:val="63"/>
        </w:rPr>
        <w:t xml:space="preserve">4.4.8 </w:t>
      </w:r>
      <w:r>
        <w:rPr>
          <w:rFonts w:hint="eastAsia" w:cs="宋体" w:asciiTheme="minorEastAsia" w:hAnsiTheme="minorEastAsia" w:eastAsiaTheme="minorEastAsia"/>
        </w:rPr>
        <w:t>还原系统的变压器室、调功器室、高压启动室、炉体冷却水系统等辅助房间，应与还原炉室布置在不同的隔间或防火分区内，并应采取防火墙、防爆防护墙、防火楼板分隔，平面布置应符合</w:t>
      </w:r>
      <w:r>
        <w:rPr>
          <w:rFonts w:cs="Times New Roman" w:asciiTheme="minorEastAsia" w:hAnsiTheme="minorEastAsia" w:eastAsiaTheme="minorEastAsia"/>
        </w:rPr>
        <w:t>GB 50016</w:t>
      </w:r>
      <w:r>
        <w:rPr>
          <w:rFonts w:hint="eastAsia" w:cs="宋体" w:asciiTheme="minorEastAsia" w:hAnsiTheme="minorEastAsia" w:eastAsiaTheme="minorEastAsia"/>
        </w:rPr>
        <w:t>的有关规定。</w:t>
      </w:r>
    </w:p>
    <w:p>
      <w:pPr>
        <w:ind w:right="-210" w:rightChars="-100"/>
        <w:jc w:val="left"/>
        <w:rPr>
          <w:rFonts w:cs="Times New Roman" w:asciiTheme="minorEastAsia" w:hAnsiTheme="minorEastAsia" w:eastAsiaTheme="minorEastAsia"/>
        </w:rPr>
      </w:pPr>
      <w:r>
        <w:rPr>
          <w:rStyle w:val="63"/>
        </w:rPr>
        <w:t xml:space="preserve">4.4.9 </w:t>
      </w:r>
      <w:r>
        <w:rPr>
          <w:rFonts w:hint="eastAsia" w:cs="宋体" w:asciiTheme="minorEastAsia" w:hAnsiTheme="minorEastAsia" w:eastAsiaTheme="minorEastAsia"/>
        </w:rPr>
        <w:t>还原炉室应采用泄爆墙及带有通风设施的泄压屋面。外墙与屋面泄压面积应符合下列规定：</w:t>
      </w:r>
    </w:p>
    <w:p>
      <w:pPr>
        <w:ind w:right="-210" w:rightChars="-100" w:firstLine="420" w:firstLineChars="200"/>
        <w:jc w:val="left"/>
        <w:rPr>
          <w:rFonts w:cs="Times New Roman" w:asciiTheme="minorEastAsia" w:hAnsiTheme="minorEastAsia" w:eastAsiaTheme="minorEastAsia"/>
        </w:rPr>
      </w:pPr>
      <w:r>
        <w:rPr>
          <w:rFonts w:cs="Times New Roman" w:asciiTheme="minorEastAsia" w:hAnsiTheme="minorEastAsia" w:eastAsiaTheme="minorEastAsia"/>
        </w:rPr>
        <w:t>a</w:t>
      </w:r>
      <w:r>
        <w:rPr>
          <w:rFonts w:hint="eastAsia" w:cs="宋体" w:asciiTheme="minorEastAsia" w:hAnsiTheme="minorEastAsia" w:eastAsiaTheme="minorEastAsia"/>
        </w:rPr>
        <w:t>）泄压面积应符合</w:t>
      </w:r>
      <w:r>
        <w:rPr>
          <w:rFonts w:cs="Times New Roman" w:asciiTheme="minorEastAsia" w:hAnsiTheme="minorEastAsia" w:eastAsiaTheme="minorEastAsia"/>
        </w:rPr>
        <w:t xml:space="preserve">GB 50016 </w:t>
      </w:r>
      <w:r>
        <w:rPr>
          <w:rFonts w:hint="eastAsia" w:cs="宋体" w:asciiTheme="minorEastAsia" w:hAnsiTheme="minorEastAsia" w:eastAsiaTheme="minorEastAsia"/>
        </w:rPr>
        <w:t>的有关规定；</w:t>
      </w:r>
    </w:p>
    <w:p>
      <w:pPr>
        <w:ind w:left="819" w:leftChars="190" w:right="-210" w:rightChars="-100" w:hanging="420" w:hangingChars="200"/>
        <w:jc w:val="left"/>
        <w:rPr>
          <w:rFonts w:cs="宋体" w:asciiTheme="minorEastAsia" w:hAnsiTheme="minorEastAsia" w:eastAsiaTheme="minorEastAsia"/>
        </w:rPr>
      </w:pPr>
      <w:r>
        <w:rPr>
          <w:rFonts w:cs="Times New Roman" w:asciiTheme="minorEastAsia" w:hAnsiTheme="minorEastAsia" w:eastAsiaTheme="minorEastAsia"/>
        </w:rPr>
        <w:t>b</w:t>
      </w:r>
      <w:r>
        <w:rPr>
          <w:rFonts w:hint="eastAsia" w:cs="宋体" w:asciiTheme="minorEastAsia" w:hAnsiTheme="minorEastAsia" w:eastAsiaTheme="minorEastAsia"/>
        </w:rPr>
        <w:t>）泄压设施应采用易于脱落的轻质屋盖、易于泄压的门和窗及轻质墙体。作为泄压面积的轻质墙体及轻质屋面板自重不得超过</w:t>
      </w:r>
      <w:r>
        <w:rPr>
          <w:rFonts w:cs="Times New Roman" w:asciiTheme="minorEastAsia" w:hAnsiTheme="minorEastAsia" w:eastAsiaTheme="minorEastAsia"/>
        </w:rPr>
        <w:t>60kg/</w:t>
      </w:r>
      <w:r>
        <w:rPr>
          <w:rFonts w:hint="eastAsia" w:cs="宋体" w:asciiTheme="minorEastAsia" w:hAnsiTheme="minorEastAsia" w:eastAsiaTheme="minorEastAsia"/>
        </w:rPr>
        <w:t>㎡，材料的燃烧性能等级应为</w:t>
      </w:r>
      <w:r>
        <w:rPr>
          <w:rFonts w:cs="Times New Roman" w:asciiTheme="minorEastAsia" w:hAnsiTheme="minorEastAsia" w:eastAsiaTheme="minorEastAsia"/>
        </w:rPr>
        <w:t>A</w:t>
      </w:r>
      <w:r>
        <w:rPr>
          <w:rFonts w:hint="eastAsia" w:cs="宋体" w:asciiTheme="minorEastAsia" w:hAnsiTheme="minorEastAsia" w:eastAsiaTheme="minorEastAsia"/>
        </w:rPr>
        <w:t>级；</w:t>
      </w:r>
    </w:p>
    <w:p>
      <w:pPr>
        <w:ind w:right="-210" w:rightChars="-100" w:firstLine="420" w:firstLineChars="200"/>
        <w:jc w:val="left"/>
        <w:rPr>
          <w:rFonts w:cs="Times New Roman" w:asciiTheme="minorEastAsia" w:hAnsiTheme="minorEastAsia" w:eastAsiaTheme="minorEastAsia"/>
        </w:rPr>
      </w:pPr>
      <w:r>
        <w:rPr>
          <w:rFonts w:hint="eastAsia" w:cs="宋体" w:asciiTheme="minorEastAsia" w:hAnsiTheme="minorEastAsia" w:eastAsiaTheme="minorEastAsia"/>
        </w:rPr>
        <w:t>c）当泄压设施的材质不属于易碎性材料，泄爆设置应避开人员密集场所和主要交通道路。</w:t>
      </w:r>
    </w:p>
    <w:p>
      <w:pPr>
        <w:ind w:right="-210" w:rightChars="-100"/>
        <w:jc w:val="left"/>
        <w:rPr>
          <w:rFonts w:cs="宋体" w:asciiTheme="minorEastAsia" w:hAnsiTheme="minorEastAsia" w:eastAsiaTheme="minorEastAsia"/>
        </w:rPr>
      </w:pPr>
      <w:r>
        <w:rPr>
          <w:rStyle w:val="63"/>
        </w:rPr>
        <w:t xml:space="preserve">4.4.10 </w:t>
      </w:r>
      <w:r>
        <w:rPr>
          <w:rFonts w:hint="eastAsia" w:cs="宋体" w:asciiTheme="minorEastAsia" w:hAnsiTheme="minorEastAsia" w:eastAsiaTheme="minorEastAsia"/>
        </w:rPr>
        <w:t>制氢装置房间与其它辅助房间应用防爆防护墙分隔，制氢装置房间应设置泄压屋面或墙面，泄压面积计算和设置要求应符合</w:t>
      </w:r>
      <w:r>
        <w:rPr>
          <w:rFonts w:cs="Times New Roman" w:asciiTheme="minorEastAsia" w:hAnsiTheme="minorEastAsia" w:eastAsiaTheme="minorEastAsia"/>
        </w:rPr>
        <w:t>GB 50016</w:t>
      </w:r>
      <w:r>
        <w:rPr>
          <w:rFonts w:hint="eastAsia" w:cs="宋体" w:asciiTheme="minorEastAsia" w:hAnsiTheme="minorEastAsia" w:eastAsiaTheme="minorEastAsia"/>
        </w:rPr>
        <w:t>的有关规定，</w:t>
      </w:r>
      <w:r>
        <w:rPr>
          <w:rFonts w:hint="eastAsia" w:cs="宋体" w:asciiTheme="minorEastAsia" w:hAnsiTheme="minorEastAsia" w:eastAsiaTheme="minorEastAsia"/>
          <w:color w:val="000000" w:themeColor="text1"/>
        </w:rPr>
        <w:t>同时满足</w:t>
      </w:r>
      <w:bookmarkStart w:id="25" w:name="_Hlk81931817"/>
      <w:r>
        <w:rPr>
          <w:rFonts w:cs="宋体" w:asciiTheme="minorEastAsia" w:hAnsiTheme="minorEastAsia" w:eastAsiaTheme="minorEastAsia"/>
          <w:color w:val="000000" w:themeColor="text1"/>
        </w:rPr>
        <w:t>GB50177</w:t>
      </w:r>
      <w:bookmarkEnd w:id="25"/>
      <w:r>
        <w:rPr>
          <w:rFonts w:hint="eastAsia" w:cs="宋体" w:asciiTheme="minorEastAsia" w:hAnsiTheme="minorEastAsia" w:eastAsiaTheme="minorEastAsia"/>
        </w:rPr>
        <w:t>的有关规定。</w:t>
      </w:r>
    </w:p>
    <w:p>
      <w:pPr>
        <w:ind w:right="-210" w:rightChars="-100"/>
        <w:jc w:val="left"/>
        <w:rPr>
          <w:rFonts w:cs="宋体" w:asciiTheme="minorEastAsia" w:hAnsiTheme="minorEastAsia" w:eastAsiaTheme="minorEastAsia"/>
        </w:rPr>
      </w:pPr>
      <w:r>
        <w:rPr>
          <w:rStyle w:val="63"/>
        </w:rPr>
        <w:t xml:space="preserve">4.4.11 </w:t>
      </w:r>
      <w:r>
        <w:rPr>
          <w:rFonts w:hint="eastAsia" w:cs="宋体" w:asciiTheme="minorEastAsia" w:hAnsiTheme="minorEastAsia" w:eastAsiaTheme="minorEastAsia"/>
        </w:rPr>
        <w:t>中心控制室同其它建筑贴邻建造时应划分成独立的防火分区。当贴邻的建筑位于爆炸危险区域时，应采取防爆防护措施，建筑的安全出口不应正对有爆炸危险的装置。</w:t>
      </w:r>
    </w:p>
    <w:p>
      <w:pPr>
        <w:ind w:right="-210" w:rightChars="-100"/>
        <w:jc w:val="left"/>
        <w:rPr>
          <w:rFonts w:ascii="Times New Roman" w:hAnsi="Times New Roman"/>
        </w:rPr>
      </w:pPr>
      <w:r>
        <w:rPr>
          <w:rStyle w:val="63"/>
        </w:rPr>
        <w:t xml:space="preserve">4.4.12 </w:t>
      </w:r>
      <w:r>
        <w:rPr>
          <w:rFonts w:hint="eastAsia" w:ascii="Times New Roman" w:hAnsi="Times New Roman"/>
        </w:rPr>
        <w:t>下列场所可不计入建筑防火分区内：</w:t>
      </w:r>
    </w:p>
    <w:p>
      <w:pPr>
        <w:ind w:right="-210" w:rightChars="-100" w:firstLine="420" w:firstLineChars="200"/>
        <w:jc w:val="left"/>
        <w:rPr>
          <w:rFonts w:ascii="Times New Roman" w:hAnsi="Times New Roman"/>
        </w:rPr>
      </w:pPr>
      <w:r>
        <w:rPr>
          <w:rFonts w:hint="eastAsia" w:ascii="宋体" w:hAnsi="宋体"/>
        </w:rPr>
        <w:t>a</w:t>
      </w:r>
      <w:r>
        <w:rPr>
          <w:rFonts w:hint="eastAsia" w:ascii="Times New Roman" w:hAnsi="Times New Roman"/>
        </w:rPr>
        <w:t>）防烟楼梯间及其前室;</w:t>
      </w:r>
    </w:p>
    <w:p>
      <w:pPr>
        <w:ind w:right="-210" w:rightChars="-100" w:firstLine="420" w:firstLineChars="200"/>
        <w:jc w:val="left"/>
        <w:rPr>
          <w:rFonts w:ascii="Times New Roman" w:hAnsi="Times New Roman"/>
        </w:rPr>
      </w:pPr>
      <w:r>
        <w:rPr>
          <w:rFonts w:ascii="宋体" w:hAnsi="宋体"/>
        </w:rPr>
        <w:t>b</w:t>
      </w:r>
      <w:r>
        <w:rPr>
          <w:rFonts w:hint="eastAsia" w:ascii="Times New Roman" w:hAnsi="Times New Roman"/>
          <w:lang w:eastAsia="zh-CN"/>
        </w:rPr>
        <w:t>）</w:t>
      </w:r>
      <w:r>
        <w:rPr>
          <w:rFonts w:ascii="Times New Roman" w:hAnsi="Times New Roman"/>
        </w:rPr>
        <w:t xml:space="preserve"> </w:t>
      </w:r>
      <w:r>
        <w:rPr>
          <w:rFonts w:hint="eastAsia" w:ascii="Times New Roman" w:hAnsi="Times New Roman"/>
        </w:rPr>
        <w:t>消防电梯前室及其合用前室；</w:t>
      </w:r>
    </w:p>
    <w:p>
      <w:pPr>
        <w:ind w:right="-210" w:rightChars="-100" w:firstLine="420" w:firstLineChars="200"/>
        <w:jc w:val="left"/>
        <w:rPr>
          <w:rFonts w:ascii="Times New Roman" w:hAnsi="Times New Roman"/>
        </w:rPr>
      </w:pPr>
      <w:r>
        <w:rPr>
          <w:rFonts w:hint="eastAsia" w:ascii="Times New Roman" w:hAnsi="Times New Roman"/>
        </w:rPr>
        <w:t>c）设置甲级防火门的封闭楼梯间、敞开连廊。</w:t>
      </w:r>
    </w:p>
    <w:p>
      <w:pPr>
        <w:jc w:val="left"/>
        <w:rPr>
          <w:rFonts w:ascii="Times New Roman" w:hAnsi="Times New Roman"/>
        </w:rPr>
      </w:pPr>
      <w:r>
        <w:rPr>
          <w:rStyle w:val="63"/>
        </w:rPr>
        <w:t xml:space="preserve">4.4.13 </w:t>
      </w:r>
      <w:r>
        <w:rPr>
          <w:rFonts w:hint="eastAsia" w:ascii="Times New Roman" w:hAnsi="Times New Roman"/>
        </w:rPr>
        <w:t>变配电所不应设置在甲、乙类厂房内或贴邻建造，且不应设置在爆炸性气体、粉尘环境的危险区域内。供甲、乙类厂房专用的</w:t>
      </w:r>
      <w:r>
        <w:rPr>
          <w:rFonts w:hint="eastAsia" w:asciiTheme="minorEastAsia" w:hAnsiTheme="minorEastAsia" w:eastAsiaTheme="minorEastAsia" w:cstheme="minorEastAsia"/>
        </w:rPr>
        <w:t>20kV</w:t>
      </w:r>
      <w:r>
        <w:rPr>
          <w:rFonts w:hint="eastAsia" w:ascii="Times New Roman" w:hAnsi="Times New Roman"/>
        </w:rPr>
        <w:t>及以下的变配电所，当采用无门窗洞口的防火墙隔开并贴邻建造时，应符合下列规定：</w:t>
      </w:r>
    </w:p>
    <w:p>
      <w:pPr>
        <w:ind w:firstLine="420" w:firstLineChars="200"/>
        <w:jc w:val="left"/>
        <w:rPr>
          <w:rFonts w:ascii="Times New Roman" w:hAnsi="Times New Roman"/>
        </w:rPr>
      </w:pPr>
      <w:r>
        <w:rPr>
          <w:rFonts w:hint="eastAsia" w:ascii="宋体" w:hAnsi="宋体"/>
        </w:rPr>
        <w:t>a</w:t>
      </w:r>
      <w:r>
        <w:rPr>
          <w:rFonts w:hint="eastAsia" w:ascii="Times New Roman" w:hAnsi="Times New Roman"/>
        </w:rPr>
        <w:t>）有含油设备的变配电所可一面贴邻建造；</w:t>
      </w:r>
    </w:p>
    <w:p>
      <w:pPr>
        <w:ind w:firstLine="420" w:firstLineChars="200"/>
        <w:jc w:val="left"/>
        <w:rPr>
          <w:rFonts w:ascii="Times New Roman" w:hAnsi="Times New Roman"/>
        </w:rPr>
      </w:pPr>
      <w:r>
        <w:rPr>
          <w:rFonts w:hint="eastAsia" w:ascii="宋体" w:hAnsi="宋体"/>
        </w:rPr>
        <w:t>b</w:t>
      </w:r>
      <w:r>
        <w:rPr>
          <w:rFonts w:hint="eastAsia" w:ascii="Times New Roman" w:hAnsi="Times New Roman"/>
        </w:rPr>
        <w:t>）无油设备的变配电所可一面或两面贴邻建造。</w:t>
      </w:r>
    </w:p>
    <w:p>
      <w:pPr>
        <w:jc w:val="left"/>
        <w:rPr>
          <w:rFonts w:ascii="Times New Roman" w:hAnsi="Times New Roman"/>
        </w:rPr>
      </w:pPr>
      <w:r>
        <w:rPr>
          <w:rStyle w:val="63"/>
        </w:rPr>
        <w:t xml:space="preserve">4.4.14 </w:t>
      </w:r>
      <w:r>
        <w:rPr>
          <w:rFonts w:hint="eastAsia" w:ascii="Times New Roman" w:hAnsi="Times New Roman"/>
        </w:rPr>
        <w:t>因工艺生产的特性需求，联合厂房相邻外墙需设置连通口时，应采取相应的防火措施，相邻外墙的防火间距及构造要求应符合</w:t>
      </w:r>
      <w:r>
        <w:rPr>
          <w:rFonts w:hint="eastAsia" w:asciiTheme="minorEastAsia" w:hAnsiTheme="minorEastAsia" w:eastAsiaTheme="minorEastAsia" w:cstheme="minorEastAsia"/>
        </w:rPr>
        <w:t>GB 50016</w:t>
      </w:r>
      <w:r>
        <w:rPr>
          <w:rFonts w:hint="eastAsia" w:ascii="Times New Roman" w:hAnsi="Times New Roman"/>
        </w:rPr>
        <w:t>及</w:t>
      </w:r>
      <w:bookmarkStart w:id="26" w:name="_Hlk81931828"/>
      <w:r>
        <w:rPr>
          <w:rFonts w:hint="eastAsia" w:asciiTheme="minorEastAsia" w:hAnsiTheme="minorEastAsia" w:eastAsiaTheme="minorEastAsia" w:cstheme="minorEastAsia"/>
        </w:rPr>
        <w:t>GB 51283</w:t>
      </w:r>
      <w:bookmarkEnd w:id="26"/>
      <w:r>
        <w:rPr>
          <w:rFonts w:hint="eastAsia" w:ascii="Times New Roman" w:hAnsi="Times New Roman"/>
        </w:rPr>
        <w:t>的有关规定。</w:t>
      </w:r>
    </w:p>
    <w:p>
      <w:pPr>
        <w:pStyle w:val="58"/>
        <w:spacing w:before="156" w:after="156"/>
      </w:pPr>
      <w:bookmarkStart w:id="27" w:name="_Toc75266451"/>
      <w:r>
        <w:rPr>
          <w:rStyle w:val="63"/>
        </w:rPr>
        <w:t>4.5</w:t>
      </w:r>
      <w:r>
        <w:rPr>
          <w:rFonts w:hint="eastAsia"/>
        </w:rPr>
        <w:t>电气设施</w:t>
      </w:r>
      <w:bookmarkEnd w:id="27"/>
    </w:p>
    <w:p>
      <w:pPr>
        <w:pStyle w:val="61"/>
        <w:rPr>
          <w:rFonts w:cs="Times New Roman"/>
        </w:rPr>
      </w:pPr>
      <w:r>
        <w:t xml:space="preserve">4.5.1  </w:t>
      </w:r>
      <w:r>
        <w:rPr>
          <w:rFonts w:hint="eastAsia"/>
        </w:rPr>
        <w:t>防雷、防静电</w:t>
      </w:r>
    </w:p>
    <w:p>
      <w:pPr>
        <w:ind w:right="-210" w:rightChars="-100"/>
        <w:jc w:val="left"/>
        <w:rPr>
          <w:rFonts w:ascii="宋体" w:hAnsi="宋体" w:cs="Times New Roman"/>
        </w:rPr>
      </w:pPr>
      <w:r>
        <w:rPr>
          <w:rStyle w:val="63"/>
        </w:rPr>
        <w:t xml:space="preserve">4.5.1.1 </w:t>
      </w:r>
      <w:r>
        <w:rPr>
          <w:rFonts w:hint="eastAsia" w:ascii="宋体" w:hAnsi="宋体" w:cs="宋体"/>
        </w:rPr>
        <w:t>生产作业场所的各类建、构筑物应设置防雷设施。防雷措施及防雷装置应符合</w:t>
      </w:r>
      <w:bookmarkStart w:id="28" w:name="_Hlk81931849"/>
      <w:r>
        <w:rPr>
          <w:rFonts w:ascii="宋体" w:hAnsi="宋体" w:cs="Times New Roman"/>
        </w:rPr>
        <w:t>GB 50057</w:t>
      </w:r>
      <w:bookmarkEnd w:id="28"/>
      <w:r>
        <w:rPr>
          <w:rFonts w:hint="eastAsia" w:ascii="宋体" w:hAnsi="宋体" w:cs="Times New Roman"/>
        </w:rPr>
        <w:t>和</w:t>
      </w:r>
      <w:bookmarkStart w:id="29" w:name="_Hlk81931858"/>
      <w:r>
        <w:rPr>
          <w:rFonts w:hint="eastAsia" w:ascii="宋体" w:hAnsi="宋体" w:cs="Times New Roman"/>
        </w:rPr>
        <w:t>GB</w:t>
      </w:r>
      <w:r>
        <w:rPr>
          <w:rFonts w:ascii="宋体" w:hAnsi="宋体" w:cs="Times New Roman"/>
        </w:rPr>
        <w:t xml:space="preserve"> 50650</w:t>
      </w:r>
      <w:bookmarkEnd w:id="29"/>
      <w:r>
        <w:rPr>
          <w:rFonts w:hint="eastAsia" w:ascii="宋体" w:hAnsi="宋体" w:cs="宋体"/>
        </w:rPr>
        <w:t>的要求。防雷设施应由有资质的单位进行设计、安装和检测。</w:t>
      </w:r>
    </w:p>
    <w:p>
      <w:pPr>
        <w:ind w:right="-210" w:rightChars="-100"/>
        <w:jc w:val="left"/>
        <w:rPr>
          <w:rFonts w:ascii="宋体" w:hAnsi="宋体" w:cs="Times New Roman"/>
        </w:rPr>
      </w:pPr>
      <w:r>
        <w:rPr>
          <w:rStyle w:val="63"/>
        </w:rPr>
        <w:t xml:space="preserve">4.5.1.2 </w:t>
      </w:r>
      <w:r>
        <w:rPr>
          <w:rFonts w:hint="eastAsia" w:ascii="宋体" w:hAnsi="宋体" w:cs="宋体"/>
        </w:rPr>
        <w:t>生产作业场所内可能产生静电危害的设备及管道，应按</w:t>
      </w:r>
      <w:bookmarkStart w:id="30" w:name="_Hlk81931868"/>
      <w:r>
        <w:rPr>
          <w:rFonts w:ascii="宋体" w:hAnsi="宋体" w:cs="Times New Roman"/>
        </w:rPr>
        <w:t>GB 12158</w:t>
      </w:r>
      <w:bookmarkEnd w:id="30"/>
      <w:r>
        <w:rPr>
          <w:rFonts w:hint="eastAsia" w:ascii="宋体" w:hAnsi="宋体" w:cs="Times New Roman"/>
        </w:rPr>
        <w:t>和</w:t>
      </w:r>
      <w:bookmarkStart w:id="31" w:name="_Hlk81931873"/>
      <w:r>
        <w:rPr>
          <w:rFonts w:hint="eastAsia" w:ascii="宋体" w:hAnsi="宋体" w:cs="Times New Roman"/>
        </w:rPr>
        <w:t>SH</w:t>
      </w:r>
      <w:r>
        <w:rPr>
          <w:rFonts w:ascii="宋体" w:hAnsi="宋体" w:cs="Times New Roman"/>
        </w:rPr>
        <w:t>/</w:t>
      </w:r>
      <w:r>
        <w:rPr>
          <w:rFonts w:hint="eastAsia" w:ascii="宋体" w:hAnsi="宋体" w:cs="Times New Roman"/>
        </w:rPr>
        <w:t>T</w:t>
      </w:r>
      <w:r>
        <w:rPr>
          <w:rFonts w:hint="eastAsia" w:ascii="宋体" w:hAnsi="宋体" w:cs="Times New Roman"/>
          <w:lang w:val="en-US" w:eastAsia="zh-CN"/>
        </w:rPr>
        <w:t xml:space="preserve"> </w:t>
      </w:r>
      <w:r>
        <w:rPr>
          <w:rFonts w:ascii="宋体" w:hAnsi="宋体" w:cs="Times New Roman"/>
        </w:rPr>
        <w:t>3097</w:t>
      </w:r>
      <w:bookmarkEnd w:id="31"/>
      <w:r>
        <w:rPr>
          <w:rFonts w:hint="eastAsia" w:ascii="宋体" w:hAnsi="宋体" w:cs="宋体"/>
        </w:rPr>
        <w:t>的要求采取工业防静电接地措施。使用、储存、输送、装卸、运输易燃易爆物品（各类溶剂、氯硅烷、导热油、产生可燃性粉料等）的装置（反应器、提纯塔、换热容器、储罐、输送泵、装卸设施和过滤器、易燃液体、气体管道阀门等）、装卸场所以及产生静电积累易燃易爆的生产设施岗位应有静电接地措施。各专设的静电接地电阻值不应</w:t>
      </w:r>
      <w:r>
        <w:rPr>
          <w:rFonts w:ascii="宋体" w:hAnsi="宋体" w:cs="Times New Roman"/>
        </w:rPr>
        <w:t>大于100Ω。</w:t>
      </w:r>
    </w:p>
    <w:p>
      <w:pPr>
        <w:ind w:right="-210" w:rightChars="-100"/>
        <w:jc w:val="left"/>
        <w:rPr>
          <w:rFonts w:ascii="宋体" w:hAnsi="宋体" w:cs="Times New Roman"/>
        </w:rPr>
      </w:pPr>
      <w:r>
        <w:rPr>
          <w:rStyle w:val="63"/>
        </w:rPr>
        <w:t xml:space="preserve">4.5.1.3 </w:t>
      </w:r>
      <w:r>
        <w:rPr>
          <w:rFonts w:hint="eastAsia" w:ascii="宋体" w:hAnsi="宋体" w:cs="宋体"/>
        </w:rPr>
        <w:t>制氢装置、氢气储罐区、氢气压缩机房、氯硅烷罐区等重点爆炸危险区域的入口处，应设置人体静电消除装置。</w:t>
      </w:r>
    </w:p>
    <w:p>
      <w:pPr>
        <w:pStyle w:val="61"/>
        <w:rPr>
          <w:rFonts w:cs="Times New Roman"/>
        </w:rPr>
      </w:pPr>
      <w:r>
        <w:t xml:space="preserve">4.5.2  </w:t>
      </w:r>
      <w:r>
        <w:rPr>
          <w:rFonts w:hint="eastAsia"/>
        </w:rPr>
        <w:t>防火、防爆、电气安全</w:t>
      </w:r>
    </w:p>
    <w:p>
      <w:pPr>
        <w:ind w:right="-210" w:rightChars="-100"/>
        <w:jc w:val="left"/>
        <w:rPr>
          <w:rFonts w:ascii="宋体" w:hAnsi="宋体" w:cs="Times New Roman"/>
        </w:rPr>
      </w:pPr>
      <w:r>
        <w:rPr>
          <w:rStyle w:val="63"/>
        </w:rPr>
        <w:t xml:space="preserve">4.5.2.1 </w:t>
      </w:r>
      <w:r>
        <w:rPr>
          <w:rFonts w:hint="eastAsia" w:ascii="宋体" w:hAnsi="宋体" w:cs="宋体"/>
        </w:rPr>
        <w:t>爆炸危险区域的划分应根据工艺装置特点确定，并应符合</w:t>
      </w:r>
      <w:r>
        <w:rPr>
          <w:rFonts w:ascii="宋体" w:hAnsi="宋体" w:cs="Times New Roman"/>
        </w:rPr>
        <w:t>GB 50058</w:t>
      </w:r>
      <w:r>
        <w:rPr>
          <w:rFonts w:hint="eastAsia" w:ascii="宋体" w:hAnsi="宋体" w:cs="宋体"/>
        </w:rPr>
        <w:t>的有关规定。</w:t>
      </w:r>
    </w:p>
    <w:p>
      <w:pPr>
        <w:ind w:right="-210" w:rightChars="-100"/>
        <w:jc w:val="left"/>
        <w:rPr>
          <w:rFonts w:ascii="宋体" w:hAnsi="宋体" w:cs="宋体"/>
        </w:rPr>
      </w:pPr>
      <w:r>
        <w:rPr>
          <w:rStyle w:val="63"/>
        </w:rPr>
        <w:t xml:space="preserve">4.5.2.2 </w:t>
      </w:r>
      <w:r>
        <w:rPr>
          <w:rFonts w:hint="eastAsia" w:ascii="宋体" w:hAnsi="宋体" w:cs="宋体"/>
        </w:rPr>
        <w:t>制氢装置、氯化氢合成装置、三氯氢硅合成装置、氯硅烷分离提纯装置、三氯氢硅还原装置、还原尾气干法回收装置、四氯化硅氢化装置、氢气和氯硅烷罐区等爆炸性气体环境中电气装置的选型应符合GB 50058的有关要求。硅粉库中若硅粉采用吨袋等密封包装，且转运、存储过程中无拆卸包装裸露硅粉的情况，该硅粉库内用电设备可不考虑粉尘防爆和气体防爆；</w:t>
      </w:r>
      <w:r>
        <w:rPr>
          <w:rFonts w:hint="eastAsia"/>
        </w:rPr>
        <w:t>若存在粉尘爆炸环境，或扬尘可导致二次爆炸环境，电气设施应满足粉尘防爆环境要求</w:t>
      </w:r>
      <w:r>
        <w:rPr>
          <w:rFonts w:hint="eastAsia" w:ascii="宋体" w:hAnsi="宋体" w:cs="宋体"/>
        </w:rPr>
        <w:t>。</w:t>
      </w:r>
    </w:p>
    <w:p>
      <w:pPr>
        <w:ind w:right="-210" w:rightChars="-100"/>
        <w:jc w:val="left"/>
        <w:rPr>
          <w:rFonts w:ascii="宋体" w:hAnsi="宋体" w:cs="Times New Roman"/>
        </w:rPr>
      </w:pPr>
      <w:r>
        <w:rPr>
          <w:rStyle w:val="63"/>
        </w:rPr>
        <w:t>4.5.</w:t>
      </w:r>
      <w:r>
        <w:rPr>
          <w:rStyle w:val="63"/>
          <w:rFonts w:hint="eastAsia"/>
        </w:rPr>
        <w:t>2.3</w:t>
      </w:r>
      <w:r>
        <w:rPr>
          <w:rStyle w:val="63"/>
        </w:rPr>
        <w:t xml:space="preserve"> </w:t>
      </w:r>
      <w:r>
        <w:rPr>
          <w:rFonts w:hint="eastAsia" w:ascii="宋体" w:hAnsi="宋体" w:cs="宋体"/>
        </w:rPr>
        <w:t>爆炸危险场所的电气设备和线路的设计和安装应符合</w:t>
      </w:r>
      <w:r>
        <w:rPr>
          <w:rFonts w:ascii="宋体" w:hAnsi="宋体" w:cs="Times New Roman"/>
        </w:rPr>
        <w:t>GB 50058</w:t>
      </w:r>
      <w:r>
        <w:rPr>
          <w:rFonts w:hint="eastAsia" w:ascii="宋体" w:hAnsi="宋体" w:cs="宋体"/>
        </w:rPr>
        <w:t>和</w:t>
      </w:r>
      <w:bookmarkStart w:id="32" w:name="_Hlk81931898"/>
      <w:r>
        <w:rPr>
          <w:rFonts w:ascii="宋体" w:hAnsi="宋体" w:cs="Times New Roman"/>
        </w:rPr>
        <w:t>GB 50257</w:t>
      </w:r>
      <w:bookmarkEnd w:id="32"/>
      <w:r>
        <w:rPr>
          <w:rFonts w:hint="eastAsia" w:ascii="宋体" w:hAnsi="宋体" w:cs="宋体"/>
        </w:rPr>
        <w:t>的规定。</w:t>
      </w:r>
    </w:p>
    <w:p>
      <w:pPr>
        <w:ind w:right="-210" w:rightChars="-100"/>
        <w:jc w:val="left"/>
        <w:rPr>
          <w:rFonts w:ascii="宋体" w:hAnsi="宋体" w:cs="Times New Roman"/>
        </w:rPr>
      </w:pPr>
      <w:r>
        <w:rPr>
          <w:rStyle w:val="63"/>
        </w:rPr>
        <w:t>4.5.</w:t>
      </w:r>
      <w:r>
        <w:rPr>
          <w:rStyle w:val="63"/>
          <w:rFonts w:hint="eastAsia"/>
        </w:rPr>
        <w:t>2</w:t>
      </w:r>
      <w:r>
        <w:rPr>
          <w:rStyle w:val="63"/>
        </w:rPr>
        <w:t xml:space="preserve">.4 </w:t>
      </w:r>
      <w:r>
        <w:rPr>
          <w:rFonts w:hint="eastAsia" w:ascii="宋体" w:hAnsi="宋体" w:cs="宋体"/>
        </w:rPr>
        <w:t>各种场所的电气设施防爆等级见附录</w:t>
      </w:r>
      <w:r>
        <w:rPr>
          <w:rFonts w:ascii="宋体" w:hAnsi="宋体" w:cs="Times New Roman"/>
        </w:rPr>
        <w:t>A</w:t>
      </w:r>
      <w:r>
        <w:rPr>
          <w:rFonts w:hint="eastAsia" w:ascii="宋体" w:hAnsi="宋体" w:cs="宋体"/>
        </w:rPr>
        <w:t>。</w:t>
      </w:r>
    </w:p>
    <w:p>
      <w:pPr>
        <w:ind w:right="-210" w:rightChars="-100"/>
        <w:jc w:val="left"/>
        <w:rPr>
          <w:rFonts w:ascii="宋体" w:hAnsi="宋体" w:cs="宋体"/>
        </w:rPr>
      </w:pPr>
      <w:r>
        <w:rPr>
          <w:rStyle w:val="63"/>
        </w:rPr>
        <w:t>4.5.</w:t>
      </w:r>
      <w:r>
        <w:rPr>
          <w:rStyle w:val="63"/>
          <w:rFonts w:hint="eastAsia"/>
        </w:rPr>
        <w:t>2</w:t>
      </w:r>
      <w:r>
        <w:rPr>
          <w:rStyle w:val="63"/>
        </w:rPr>
        <w:t xml:space="preserve">.5 </w:t>
      </w:r>
      <w:r>
        <w:rPr>
          <w:rFonts w:hint="eastAsia" w:ascii="宋体" w:hAnsi="宋体" w:cs="宋体"/>
        </w:rPr>
        <w:t>控制室</w:t>
      </w:r>
      <w:r>
        <w:rPr>
          <w:rFonts w:ascii="宋体" w:hAnsi="宋体" w:cs="宋体"/>
        </w:rPr>
        <w:t>DCS系统、火灾报警系统、监控系统、呼叫对讲系统、应急照明系统</w:t>
      </w:r>
      <w:r>
        <w:rPr>
          <w:rFonts w:hint="eastAsia" w:ascii="宋体" w:hAnsi="宋体" w:cs="宋体"/>
        </w:rPr>
        <w:t>、消防稳压泵、消防排烟风机、还原炉体冷却水泵、还原炉底盘冷却水泵、还原炉电极冷却水泵、回收洗涤液循环泵、整理装置废气洗涤系统、工艺废气洗涤循环泵等应属于一级负荷，由双重电源供电。</w:t>
      </w:r>
    </w:p>
    <w:p>
      <w:pPr>
        <w:ind w:right="-210" w:rightChars="-100"/>
        <w:jc w:val="left"/>
        <w:rPr>
          <w:rFonts w:ascii="宋体" w:hAnsi="宋体" w:cs="宋体"/>
        </w:rPr>
      </w:pPr>
      <w:r>
        <w:rPr>
          <w:rStyle w:val="63"/>
        </w:rPr>
        <w:t xml:space="preserve">4.5.2.6 </w:t>
      </w:r>
      <w:r>
        <w:rPr>
          <w:rFonts w:hint="eastAsia" w:ascii="宋体" w:hAnsi="宋体" w:cs="宋体"/>
        </w:rPr>
        <w:t>还原炉电极冷却水泵、整理装置废气洗涤系统、工艺废气洗涤循环泵、消防稳压泵、消防排烟风机等用电负荷，应属于一级负荷中的特别重要负荷，除应由双电源供电外，尚应增设应急电源。</w:t>
      </w:r>
    </w:p>
    <w:p>
      <w:pPr>
        <w:pStyle w:val="58"/>
        <w:spacing w:before="156" w:after="156"/>
        <w:rPr>
          <w:rFonts w:cs="Times New Roman"/>
        </w:rPr>
      </w:pPr>
      <w:bookmarkStart w:id="33" w:name="_Toc75266452"/>
      <w:r>
        <w:t xml:space="preserve">4.6  </w:t>
      </w:r>
      <w:r>
        <w:rPr>
          <w:rFonts w:hint="eastAsia"/>
        </w:rPr>
        <w:t>过程自动控制</w:t>
      </w:r>
      <w:bookmarkEnd w:id="33"/>
    </w:p>
    <w:p>
      <w:pPr>
        <w:ind w:right="-210" w:rightChars="-100"/>
        <w:jc w:val="left"/>
        <w:rPr>
          <w:rFonts w:ascii="宋体" w:hAnsi="宋体" w:cs="Times New Roman"/>
        </w:rPr>
      </w:pPr>
      <w:r>
        <w:rPr>
          <w:rStyle w:val="63"/>
        </w:rPr>
        <w:t xml:space="preserve">4.6.1 </w:t>
      </w:r>
      <w:r>
        <w:rPr>
          <w:rFonts w:hint="eastAsia" w:ascii="宋体" w:hAnsi="宋体" w:cs="宋体"/>
        </w:rPr>
        <w:t>中心控制室及装置控制室应设置不间断电源（</w:t>
      </w:r>
      <w:r>
        <w:rPr>
          <w:rFonts w:ascii="宋体" w:hAnsi="宋体" w:cs="Times New Roman"/>
        </w:rPr>
        <w:t>UPS</w:t>
      </w:r>
      <w:r>
        <w:rPr>
          <w:rFonts w:hint="eastAsia" w:ascii="宋体" w:hAnsi="宋体" w:cs="宋体"/>
        </w:rPr>
        <w:t>），连续供电时间不应小于</w:t>
      </w:r>
      <w:r>
        <w:rPr>
          <w:rFonts w:ascii="宋体" w:hAnsi="宋体" w:cs="Times New Roman"/>
        </w:rPr>
        <w:t xml:space="preserve">30 </w:t>
      </w:r>
      <w:r>
        <w:rPr>
          <w:rFonts w:hint="eastAsia" w:ascii="宋体" w:hAnsi="宋体" w:cs="宋体"/>
        </w:rPr>
        <w:t>m</w:t>
      </w:r>
      <w:r>
        <w:rPr>
          <w:rFonts w:ascii="宋体" w:hAnsi="宋体" w:cs="宋体"/>
        </w:rPr>
        <w:t>in</w:t>
      </w:r>
      <w:r>
        <w:rPr>
          <w:rFonts w:hint="eastAsia" w:ascii="宋体" w:hAnsi="宋体" w:cs="宋体"/>
        </w:rPr>
        <w:t>。</w:t>
      </w:r>
    </w:p>
    <w:p>
      <w:pPr>
        <w:ind w:right="-210" w:rightChars="-100"/>
        <w:jc w:val="left"/>
        <w:rPr>
          <w:rFonts w:ascii="宋体" w:hAnsi="宋体" w:cs="Times New Roman"/>
        </w:rPr>
      </w:pPr>
      <w:r>
        <w:rPr>
          <w:rStyle w:val="63"/>
        </w:rPr>
        <w:t xml:space="preserve">4.6.2 </w:t>
      </w:r>
      <w:r>
        <w:rPr>
          <w:rFonts w:hint="eastAsia" w:ascii="宋体" w:hAnsi="宋体" w:cs="宋体"/>
        </w:rPr>
        <w:t>制氢装置、氯化氢合成装置、三氯氢硅合成装置、还原炉室、还原尾气干法回收装置、四氯化硅氢化装置、氢气和氯硅烷罐区、氢气压缩机房等爆炸危险区域内，应按</w:t>
      </w:r>
      <w:bookmarkStart w:id="34" w:name="_Hlk81931912"/>
      <w:r>
        <w:rPr>
          <w:rFonts w:ascii="宋体" w:hAnsi="宋体" w:cs="Times New Roman"/>
        </w:rPr>
        <w:t>GB</w:t>
      </w:r>
      <w:r>
        <w:rPr>
          <w:rFonts w:hint="eastAsia" w:ascii="宋体" w:hAnsi="宋体" w:cs="Times New Roman"/>
        </w:rPr>
        <w:t>/</w:t>
      </w:r>
      <w:r>
        <w:rPr>
          <w:rFonts w:ascii="宋体" w:hAnsi="宋体" w:cs="Times New Roman"/>
        </w:rPr>
        <w:t>T 50493</w:t>
      </w:r>
      <w:bookmarkEnd w:id="34"/>
      <w:r>
        <w:rPr>
          <w:rFonts w:hint="eastAsia" w:ascii="宋体" w:hAnsi="宋体" w:cs="Times New Roman"/>
        </w:rPr>
        <w:t>和GBZ</w:t>
      </w:r>
      <w:r>
        <w:rPr>
          <w:rFonts w:ascii="宋体" w:hAnsi="宋体" w:cs="Times New Roman"/>
        </w:rPr>
        <w:t>/T</w:t>
      </w:r>
      <w:r>
        <w:rPr>
          <w:rFonts w:hint="eastAsia" w:ascii="宋体" w:hAnsi="宋体" w:cs="Times New Roman"/>
          <w:lang w:val="en-US" w:eastAsia="zh-CN"/>
        </w:rPr>
        <w:t xml:space="preserve"> </w:t>
      </w:r>
      <w:r>
        <w:rPr>
          <w:rFonts w:ascii="宋体" w:hAnsi="宋体" w:cs="Times New Roman"/>
        </w:rPr>
        <w:t>223</w:t>
      </w:r>
      <w:r>
        <w:rPr>
          <w:rFonts w:hint="eastAsia" w:ascii="宋体" w:hAnsi="宋体" w:cs="宋体"/>
        </w:rPr>
        <w:t>的要求设置可燃气体及有毒气体检测报警仪。</w:t>
      </w:r>
    </w:p>
    <w:p>
      <w:pPr>
        <w:ind w:right="-210" w:rightChars="-100"/>
        <w:jc w:val="left"/>
        <w:rPr>
          <w:rFonts w:ascii="宋体" w:hAnsi="宋体" w:cs="Times New Roman"/>
        </w:rPr>
      </w:pPr>
      <w:r>
        <w:rPr>
          <w:rStyle w:val="63"/>
        </w:rPr>
        <w:t xml:space="preserve">4.6.3 </w:t>
      </w:r>
      <w:r>
        <w:rPr>
          <w:rFonts w:hint="eastAsia" w:ascii="宋体" w:hAnsi="宋体" w:cs="宋体"/>
        </w:rPr>
        <w:t>可燃气体和有毒气体检测报警信号应送至2</w:t>
      </w:r>
      <w:r>
        <w:rPr>
          <w:rFonts w:ascii="宋体" w:hAnsi="宋体" w:cs="宋体"/>
        </w:rPr>
        <w:t>4</w:t>
      </w:r>
      <w:r>
        <w:rPr>
          <w:rFonts w:hint="eastAsia" w:ascii="宋体" w:hAnsi="宋体" w:cs="宋体"/>
        </w:rPr>
        <w:t>小时有人值守的现场控制室、中心控制室等进行显示报警；可燃气体二级报警信号、可燃气体和有毒气体检测报警系统报警控制单元的故障信号应送至消防控制室。</w:t>
      </w:r>
    </w:p>
    <w:p>
      <w:pPr>
        <w:ind w:right="-210" w:rightChars="-100"/>
        <w:jc w:val="left"/>
        <w:rPr>
          <w:rFonts w:ascii="宋体" w:hAnsi="宋体" w:cs="Times New Roman"/>
        </w:rPr>
      </w:pPr>
      <w:r>
        <w:rPr>
          <w:rStyle w:val="63"/>
        </w:rPr>
        <w:t xml:space="preserve">4.6.4 </w:t>
      </w:r>
      <w:r>
        <w:rPr>
          <w:rFonts w:hint="eastAsia" w:ascii="宋体" w:hAnsi="宋体" w:cs="宋体"/>
        </w:rPr>
        <w:t>易燃易爆装置内的保护管与仪表、检测元件、电气设备、接线箱、接线盒等应当符合</w:t>
      </w:r>
      <w:bookmarkStart w:id="35" w:name="_Hlk81931924"/>
      <w:r>
        <w:rPr>
          <w:rFonts w:hint="eastAsia" w:ascii="宋体" w:hAnsi="宋体" w:cs="宋体"/>
        </w:rPr>
        <w:t>HG</w:t>
      </w:r>
      <w:r>
        <w:rPr>
          <w:rFonts w:ascii="宋体" w:hAnsi="宋体" w:cs="宋体"/>
        </w:rPr>
        <w:t>/</w:t>
      </w:r>
      <w:r>
        <w:rPr>
          <w:rFonts w:hint="eastAsia" w:ascii="宋体" w:hAnsi="宋体" w:cs="宋体"/>
        </w:rPr>
        <w:t>T</w:t>
      </w:r>
      <w:r>
        <w:rPr>
          <w:rFonts w:ascii="宋体" w:hAnsi="宋体" w:cs="宋体"/>
        </w:rPr>
        <w:t xml:space="preserve"> 21581</w:t>
      </w:r>
      <w:bookmarkEnd w:id="35"/>
      <w:r>
        <w:rPr>
          <w:rFonts w:hint="eastAsia" w:ascii="宋体" w:hAnsi="宋体" w:cs="宋体"/>
        </w:rPr>
        <w:t>或</w:t>
      </w:r>
      <w:r>
        <w:rPr>
          <w:rFonts w:ascii="宋体" w:hAnsi="宋体" w:cs="Times New Roman"/>
        </w:rPr>
        <w:t>GB 50257</w:t>
      </w:r>
      <w:r>
        <w:rPr>
          <w:rFonts w:hint="eastAsia" w:ascii="宋体" w:hAnsi="宋体" w:cs="宋体"/>
        </w:rPr>
        <w:t>的有关要求。</w:t>
      </w:r>
    </w:p>
    <w:p>
      <w:pPr>
        <w:ind w:right="-210" w:rightChars="-100"/>
        <w:jc w:val="left"/>
        <w:rPr>
          <w:rFonts w:ascii="宋体" w:hAnsi="宋体" w:cs="Times New Roman"/>
        </w:rPr>
      </w:pPr>
      <w:r>
        <w:rPr>
          <w:rStyle w:val="63"/>
        </w:rPr>
        <w:t xml:space="preserve">4.6.5 </w:t>
      </w:r>
      <w:r>
        <w:rPr>
          <w:rFonts w:hint="eastAsia" w:ascii="宋体" w:hAnsi="宋体" w:cs="宋体"/>
        </w:rPr>
        <w:t>氯硅烷罐区、还原炉室、冷氢化装置和重大危险源等场所应设置视频监控系统，并</w:t>
      </w:r>
      <w:r>
        <w:rPr>
          <w:rFonts w:ascii="Times New Roman" w:hAnsi="Times New Roman"/>
        </w:rPr>
        <w:t>根据</w:t>
      </w:r>
      <w:r>
        <w:rPr>
          <w:rFonts w:hint="eastAsia" w:ascii="Times New Roman" w:hAnsi="Times New Roman"/>
        </w:rPr>
        <w:t>爆炸</w:t>
      </w:r>
      <w:r>
        <w:rPr>
          <w:rFonts w:ascii="Times New Roman" w:hAnsi="Times New Roman"/>
        </w:rPr>
        <w:t>危险区域的划分采用适用</w:t>
      </w:r>
      <w:r>
        <w:rPr>
          <w:rFonts w:hint="eastAsia" w:ascii="Times New Roman" w:hAnsi="Times New Roman"/>
        </w:rPr>
        <w:t>等级</w:t>
      </w:r>
      <w:r>
        <w:rPr>
          <w:rFonts w:ascii="Times New Roman" w:hAnsi="Times New Roman"/>
        </w:rPr>
        <w:t>的防爆</w:t>
      </w:r>
      <w:r>
        <w:rPr>
          <w:rFonts w:hint="eastAsia" w:ascii="Times New Roman" w:hAnsi="Times New Roman"/>
        </w:rPr>
        <w:t>视频</w:t>
      </w:r>
      <w:r>
        <w:rPr>
          <w:rFonts w:ascii="Times New Roman" w:hAnsi="Times New Roman"/>
        </w:rPr>
        <w:t>监控设备</w:t>
      </w:r>
      <w:r>
        <w:rPr>
          <w:rFonts w:hint="eastAsia" w:ascii="宋体" w:hAnsi="宋体" w:cs="宋体"/>
        </w:rPr>
        <w:t>。</w:t>
      </w:r>
    </w:p>
    <w:p>
      <w:pPr>
        <w:ind w:right="-210" w:rightChars="-100"/>
        <w:jc w:val="left"/>
        <w:rPr>
          <w:rFonts w:ascii="宋体" w:hAnsi="宋体" w:cs="Times New Roman"/>
        </w:rPr>
      </w:pPr>
      <w:r>
        <w:rPr>
          <w:rStyle w:val="63"/>
        </w:rPr>
        <w:t xml:space="preserve">4.6.6 </w:t>
      </w:r>
      <w:r>
        <w:rPr>
          <w:rFonts w:hint="eastAsia" w:ascii="宋体" w:hAnsi="宋体" w:cs="宋体"/>
        </w:rPr>
        <w:t>二氯二氢硅、三氯氢硅等易燃液体不应使用玻璃管液位计。</w:t>
      </w:r>
    </w:p>
    <w:p>
      <w:pPr>
        <w:ind w:right="-210" w:rightChars="-100"/>
        <w:jc w:val="left"/>
        <w:rPr>
          <w:rFonts w:ascii="宋体" w:hAnsi="宋体" w:cs="Times New Roman"/>
        </w:rPr>
      </w:pPr>
      <w:r>
        <w:rPr>
          <w:rStyle w:val="63"/>
        </w:rPr>
        <w:t xml:space="preserve">4.6.7 </w:t>
      </w:r>
      <w:r>
        <w:rPr>
          <w:rFonts w:hint="eastAsia" w:ascii="宋体" w:hAnsi="宋体" w:cs="宋体"/>
        </w:rPr>
        <w:t>四氯化硅氢化加热器和导热油加热器温度控制装置宜采用冗余配置，并定期校验。氢化反应器及系统中的安全附件、安全保护装置、测量调控装置及有关附属仪器应完整、齐全、有效。</w:t>
      </w:r>
    </w:p>
    <w:p>
      <w:pPr>
        <w:ind w:right="-210" w:rightChars="-100"/>
        <w:jc w:val="left"/>
        <w:rPr>
          <w:rFonts w:ascii="宋体" w:hAnsi="宋体" w:cs="宋体"/>
        </w:rPr>
      </w:pPr>
      <w:r>
        <w:rPr>
          <w:rStyle w:val="63"/>
        </w:rPr>
        <w:t xml:space="preserve">4.6.8 </w:t>
      </w:r>
      <w:r>
        <w:rPr>
          <w:rFonts w:hint="eastAsia" w:ascii="宋体" w:hAnsi="宋体" w:cs="宋体"/>
        </w:rPr>
        <w:t>三氯氢硅合成、还原、四氯化硅氢化、还原尾气干法回收、电解水制氢、氯硅烷罐区等装置区内，应根据物料的危害特性和工况条件设置仪表检测报警、自动联锁保护系统、消防应急联动系统。</w:t>
      </w:r>
    </w:p>
    <w:p>
      <w:pPr>
        <w:ind w:right="-210" w:rightChars="-100"/>
        <w:jc w:val="left"/>
        <w:rPr>
          <w:rFonts w:ascii="Times New Roman" w:hAnsi="Times New Roman"/>
        </w:rPr>
      </w:pPr>
      <w:r>
        <w:rPr>
          <w:rStyle w:val="63"/>
        </w:rPr>
        <w:t xml:space="preserve">4.6.9 </w:t>
      </w:r>
      <w:r>
        <w:rPr>
          <w:rFonts w:hint="eastAsia" w:ascii="Times New Roman" w:hAnsi="Times New Roman"/>
        </w:rPr>
        <w:t>生产现场主要出入口处及有人巡检操作且可能出现可燃、有毒气体积聚的相对封闭的场所，应设置区域声光报警器。</w:t>
      </w:r>
    </w:p>
    <w:p>
      <w:pPr>
        <w:ind w:right="-210" w:rightChars="-100"/>
        <w:jc w:val="left"/>
        <w:rPr>
          <w:rStyle w:val="63"/>
        </w:rPr>
      </w:pPr>
      <w:r>
        <w:rPr>
          <w:rFonts w:ascii="黑体" w:hAnsi="黑体" w:eastAsia="黑体" w:cs="宋体"/>
        </w:rPr>
        <w:t>4.6.</w:t>
      </w:r>
      <w:r>
        <w:rPr>
          <w:rFonts w:hint="eastAsia" w:ascii="黑体" w:hAnsi="黑体" w:eastAsia="黑体" w:cs="宋体"/>
        </w:rPr>
        <w:t>10</w:t>
      </w:r>
      <w:r>
        <w:rPr>
          <w:rFonts w:ascii="黑体" w:hAnsi="黑体" w:eastAsia="黑体" w:cs="宋体"/>
        </w:rPr>
        <w:t xml:space="preserve"> </w:t>
      </w:r>
      <w:r>
        <w:rPr>
          <w:rFonts w:hint="eastAsia" w:ascii="宋体" w:hAnsi="宋体" w:cs="宋体"/>
        </w:rPr>
        <w:t>构成一级、二级重大危险源的罐区应能实现紧急切断功能；涉及毒性气体、液化气体、剧毒液体的一级、二级重大危险源的罐区应配备独立的安全仪表系统。</w:t>
      </w:r>
    </w:p>
    <w:p>
      <w:pPr>
        <w:pStyle w:val="58"/>
        <w:spacing w:before="156" w:after="156"/>
        <w:rPr>
          <w:rFonts w:cs="Times New Roman"/>
        </w:rPr>
      </w:pPr>
      <w:bookmarkStart w:id="36" w:name="_Toc75266453"/>
      <w:r>
        <w:rPr>
          <w:rStyle w:val="63"/>
        </w:rPr>
        <w:t xml:space="preserve">4.7  </w:t>
      </w:r>
      <w:r>
        <w:rPr>
          <w:rStyle w:val="63"/>
          <w:rFonts w:hint="eastAsia"/>
        </w:rPr>
        <w:t>消防</w:t>
      </w:r>
      <w:r>
        <w:rPr>
          <w:rFonts w:hint="eastAsia"/>
        </w:rPr>
        <w:t>设施</w:t>
      </w:r>
      <w:bookmarkEnd w:id="36"/>
    </w:p>
    <w:p>
      <w:pPr>
        <w:ind w:right="-210" w:rightChars="-100"/>
        <w:jc w:val="left"/>
        <w:rPr>
          <w:rFonts w:ascii="宋体" w:hAnsi="宋体" w:cs="Times New Roman"/>
        </w:rPr>
      </w:pPr>
      <w:r>
        <w:rPr>
          <w:rStyle w:val="63"/>
        </w:rPr>
        <w:t xml:space="preserve">4.7.1 </w:t>
      </w:r>
      <w:r>
        <w:rPr>
          <w:rFonts w:hint="eastAsia" w:ascii="宋体" w:hAnsi="宋体" w:cs="宋体"/>
        </w:rPr>
        <w:t>多晶硅工厂应按</w:t>
      </w:r>
      <w:r>
        <w:rPr>
          <w:rFonts w:ascii="宋体" w:hAnsi="宋体" w:cs="Times New Roman"/>
        </w:rPr>
        <w:t>GB 50016</w:t>
      </w:r>
      <w:r>
        <w:rPr>
          <w:rFonts w:hint="eastAsia" w:ascii="宋体" w:hAnsi="宋体" w:cs="宋体"/>
        </w:rPr>
        <w:t>、</w:t>
      </w:r>
      <w:r>
        <w:rPr>
          <w:rFonts w:ascii="宋体" w:hAnsi="宋体" w:cs="Times New Roman"/>
        </w:rPr>
        <w:t>GB 50160</w:t>
      </w:r>
      <w:r>
        <w:rPr>
          <w:rFonts w:hint="eastAsia" w:ascii="宋体" w:hAnsi="宋体" w:cs="Times New Roman"/>
        </w:rPr>
        <w:t>、</w:t>
      </w:r>
      <w:bookmarkStart w:id="37" w:name="_Hlk81931944"/>
      <w:r>
        <w:rPr>
          <w:rFonts w:ascii="宋体" w:hAnsi="宋体" w:cs="Times New Roman"/>
        </w:rPr>
        <w:t>GB 50974</w:t>
      </w:r>
      <w:bookmarkEnd w:id="37"/>
      <w:r>
        <w:rPr>
          <w:rFonts w:hint="eastAsia" w:ascii="宋体" w:hAnsi="宋体" w:cs="Times New Roman"/>
        </w:rPr>
        <w:t>、</w:t>
      </w:r>
      <w:r>
        <w:rPr>
          <w:rFonts w:ascii="宋体" w:hAnsi="宋体" w:cs="Times New Roman"/>
        </w:rPr>
        <w:t>GB 50370</w:t>
      </w:r>
      <w:r>
        <w:rPr>
          <w:rFonts w:hint="eastAsia" w:ascii="宋体" w:hAnsi="宋体" w:cs="Times New Roman"/>
        </w:rPr>
        <w:t>和</w:t>
      </w:r>
      <w:bookmarkStart w:id="38" w:name="_Hlk81931950"/>
      <w:r>
        <w:rPr>
          <w:rFonts w:ascii="宋体" w:hAnsi="宋体" w:cs="Times New Roman"/>
        </w:rPr>
        <w:t>GB 50140</w:t>
      </w:r>
      <w:bookmarkEnd w:id="38"/>
      <w:r>
        <w:rPr>
          <w:rFonts w:hint="eastAsia" w:ascii="宋体" w:hAnsi="宋体" w:cs="宋体"/>
        </w:rPr>
        <w:t>的有关规定设置消防设施。</w:t>
      </w:r>
    </w:p>
    <w:p>
      <w:pPr>
        <w:ind w:right="-210" w:rightChars="-100"/>
        <w:jc w:val="left"/>
        <w:rPr>
          <w:rFonts w:ascii="宋体" w:hAnsi="宋体" w:cs="Times New Roman"/>
        </w:rPr>
      </w:pPr>
      <w:r>
        <w:rPr>
          <w:rStyle w:val="63"/>
        </w:rPr>
        <w:t xml:space="preserve">4.7.2 </w:t>
      </w:r>
      <w:r>
        <w:rPr>
          <w:rFonts w:hint="eastAsia" w:ascii="宋体" w:hAnsi="宋体" w:cs="宋体"/>
        </w:rPr>
        <w:t>制氢装置、氯硅烷罐区、四氯化硅氢化装置、还原炉室、还原尾气干法回收等主要火灾危险场所以及公用工程辅助设施区应设置火灾报警系统，并配备灭火设施。</w:t>
      </w:r>
    </w:p>
    <w:p>
      <w:pPr>
        <w:ind w:right="-210" w:rightChars="-100"/>
        <w:jc w:val="left"/>
      </w:pPr>
      <w:r>
        <w:rPr>
          <w:rStyle w:val="63"/>
        </w:rPr>
        <w:t xml:space="preserve">4.7.3 </w:t>
      </w:r>
      <w:r>
        <w:rPr>
          <w:rFonts w:hint="eastAsia"/>
        </w:rPr>
        <w:t>多晶硅工厂应设置稳高压消防给水系统。</w:t>
      </w:r>
    </w:p>
    <w:p>
      <w:pPr>
        <w:ind w:right="-210" w:rightChars="-100"/>
        <w:jc w:val="left"/>
        <w:rPr>
          <w:rFonts w:ascii="宋体" w:hAnsi="宋体" w:cs="Times New Roman"/>
        </w:rPr>
      </w:pPr>
      <w:r>
        <w:rPr>
          <w:rStyle w:val="63"/>
        </w:rPr>
        <w:t xml:space="preserve">4.7.4 </w:t>
      </w:r>
      <w:r>
        <w:rPr>
          <w:rFonts w:hint="eastAsia" w:ascii="宋体" w:hAnsi="宋体" w:cs="宋体"/>
        </w:rPr>
        <w:t>装置区、储罐区应按</w:t>
      </w:r>
      <w:r>
        <w:rPr>
          <w:rFonts w:ascii="宋体" w:hAnsi="宋体" w:cs="Times New Roman"/>
        </w:rPr>
        <w:t>GB 50160</w:t>
      </w:r>
      <w:r>
        <w:rPr>
          <w:rFonts w:hint="eastAsia" w:ascii="宋体" w:hAnsi="宋体" w:cs="宋体"/>
        </w:rPr>
        <w:t>的有关规定设置固定式消防水炮。氯硅烷罐区不宜采用固定式水喷雾（水喷淋）系统和移动式消防冷却水系统。</w:t>
      </w:r>
    </w:p>
    <w:p>
      <w:pPr>
        <w:ind w:right="-210" w:rightChars="-100"/>
        <w:jc w:val="left"/>
        <w:rPr>
          <w:rFonts w:ascii="宋体" w:hAnsi="宋体" w:cs="Times New Roman"/>
        </w:rPr>
      </w:pPr>
      <w:r>
        <w:rPr>
          <w:rStyle w:val="63"/>
        </w:rPr>
        <w:t xml:space="preserve">4.7.5 </w:t>
      </w:r>
      <w:r>
        <w:rPr>
          <w:rFonts w:hint="eastAsia" w:ascii="宋体" w:hAnsi="宋体" w:cs="宋体"/>
        </w:rPr>
        <w:t>三氯氢硅合成装置、还原厂房、还原尾气干法回收装置、四氯化硅氢化装置、氯硅烷储罐区等</w:t>
      </w:r>
      <w:r>
        <w:rPr>
          <w:rFonts w:hint="eastAsia" w:ascii="宋体" w:hAnsi="宋体" w:cs="黑体"/>
        </w:rPr>
        <w:t>涉及氯硅烷物料的装置</w:t>
      </w:r>
      <w:r>
        <w:rPr>
          <w:rFonts w:hint="eastAsia" w:ascii="宋体" w:hAnsi="宋体" w:cs="宋体"/>
        </w:rPr>
        <w:t>和硅粉库应配置消防干砂。氯硅烷储罐区砂箱容量不应少于</w:t>
      </w:r>
      <w:r>
        <w:rPr>
          <w:rFonts w:ascii="宋体" w:hAnsi="宋体" w:cs="Times New Roman"/>
        </w:rPr>
        <w:t>2</w:t>
      </w:r>
      <w:r>
        <w:rPr>
          <w:rFonts w:hint="eastAsia" w:ascii="宋体" w:hAnsi="宋体" w:cs="Times New Roman"/>
        </w:rPr>
        <w:t>m³/套，其余装置</w:t>
      </w:r>
      <w:r>
        <w:rPr>
          <w:rFonts w:hint="eastAsia" w:ascii="宋体" w:hAnsi="宋体" w:cs="宋体"/>
        </w:rPr>
        <w:t>砂箱容量不应少于1</w:t>
      </w:r>
      <w:r>
        <w:rPr>
          <w:rFonts w:hint="eastAsia" w:ascii="宋体" w:hAnsi="宋体" w:cs="Times New Roman"/>
        </w:rPr>
        <w:t>m³/套</w:t>
      </w:r>
      <w:r>
        <w:rPr>
          <w:rFonts w:hint="eastAsia" w:ascii="宋体" w:hAnsi="宋体" w:cs="宋体"/>
        </w:rPr>
        <w:t>。</w:t>
      </w:r>
    </w:p>
    <w:p>
      <w:pPr>
        <w:ind w:right="-210" w:rightChars="-100"/>
        <w:jc w:val="left"/>
        <w:rPr>
          <w:rFonts w:ascii="宋体" w:hAnsi="宋体" w:cs="Times New Roman"/>
        </w:rPr>
      </w:pPr>
      <w:r>
        <w:rPr>
          <w:rStyle w:val="63"/>
        </w:rPr>
        <w:t xml:space="preserve">4.7.6 </w:t>
      </w:r>
      <w:r>
        <w:rPr>
          <w:rFonts w:hint="eastAsia" w:ascii="宋体" w:hAnsi="宋体" w:cs="宋体"/>
        </w:rPr>
        <w:t>还原厂房的调功柜室宜设置气体灭火系统，并应符合</w:t>
      </w:r>
      <w:bookmarkStart w:id="39" w:name="_Hlk81931971"/>
      <w:r>
        <w:rPr>
          <w:rFonts w:ascii="宋体" w:hAnsi="宋体" w:cs="Times New Roman"/>
        </w:rPr>
        <w:t>GB 50370</w:t>
      </w:r>
      <w:bookmarkEnd w:id="39"/>
      <w:r>
        <w:rPr>
          <w:rFonts w:hint="eastAsia" w:ascii="宋体" w:hAnsi="宋体" w:cs="宋体"/>
        </w:rPr>
        <w:t>的有关规定。</w:t>
      </w:r>
    </w:p>
    <w:p>
      <w:pPr>
        <w:ind w:right="-210" w:rightChars="-100"/>
        <w:jc w:val="left"/>
        <w:rPr>
          <w:rFonts w:ascii="宋体" w:hAnsi="宋体" w:cs="Times New Roman"/>
        </w:rPr>
      </w:pPr>
      <w:r>
        <w:rPr>
          <w:rStyle w:val="63"/>
        </w:rPr>
        <w:t xml:space="preserve">4.7.7 </w:t>
      </w:r>
      <w:r>
        <w:rPr>
          <w:rFonts w:hint="eastAsia" w:ascii="宋体" w:hAnsi="宋体" w:cs="宋体"/>
        </w:rPr>
        <w:t>厂房的洁净区消防设施按</w:t>
      </w:r>
      <w:r>
        <w:rPr>
          <w:rFonts w:ascii="宋体" w:hAnsi="宋体" w:cs="宋体"/>
          <w:bCs/>
        </w:rPr>
        <w:t>GB</w:t>
      </w:r>
      <w:r>
        <w:rPr>
          <w:rFonts w:hint="eastAsia" w:ascii="宋体" w:hAnsi="宋体" w:cs="宋体"/>
          <w:bCs/>
          <w:lang w:val="en-US" w:eastAsia="zh-CN"/>
        </w:rPr>
        <w:t xml:space="preserve"> </w:t>
      </w:r>
      <w:r>
        <w:rPr>
          <w:rFonts w:ascii="宋体" w:hAnsi="宋体" w:cs="宋体"/>
          <w:bCs/>
        </w:rPr>
        <w:t>50073</w:t>
      </w:r>
      <w:r>
        <w:rPr>
          <w:rFonts w:hint="eastAsia" w:ascii="宋体" w:hAnsi="宋体" w:cs="宋体"/>
          <w:bCs/>
        </w:rPr>
        <w:t>执行。</w:t>
      </w:r>
    </w:p>
    <w:p>
      <w:pPr>
        <w:ind w:right="-210" w:rightChars="-100"/>
        <w:jc w:val="left"/>
        <w:rPr>
          <w:rFonts w:ascii="宋体" w:hAnsi="宋体" w:cs="宋体"/>
        </w:rPr>
      </w:pPr>
      <w:r>
        <w:rPr>
          <w:rStyle w:val="63"/>
        </w:rPr>
        <w:t xml:space="preserve">4.7.8 </w:t>
      </w:r>
      <w:r>
        <w:rPr>
          <w:rFonts w:hint="eastAsia" w:ascii="宋体" w:hAnsi="宋体" w:cs="宋体"/>
        </w:rPr>
        <w:t>生产作业场所应按</w:t>
      </w:r>
      <w:r>
        <w:rPr>
          <w:rFonts w:ascii="宋体" w:hAnsi="宋体" w:cs="Times New Roman"/>
        </w:rPr>
        <w:t>GB 50140</w:t>
      </w:r>
      <w:r>
        <w:rPr>
          <w:rFonts w:hint="eastAsia" w:ascii="宋体" w:hAnsi="宋体" w:cs="宋体"/>
        </w:rPr>
        <w:t>的规定根据火源及着火物质性质，配备适当种类、足够数量的消防器材，并定期检查，保持有效状态。扑救初期三氯氢硅、二氯二氢硅等甲、乙、丙类液体应选用干粉灭火器或干砂，同时配备氮气管线用于应急。</w:t>
      </w:r>
    </w:p>
    <w:p>
      <w:pPr>
        <w:pStyle w:val="58"/>
        <w:spacing w:before="156" w:after="156"/>
        <w:rPr>
          <w:rFonts w:cs="Times New Roman"/>
        </w:rPr>
      </w:pPr>
      <w:bookmarkStart w:id="40" w:name="_Toc75266454"/>
      <w:r>
        <w:t xml:space="preserve">4.8  </w:t>
      </w:r>
      <w:r>
        <w:rPr>
          <w:rFonts w:hint="eastAsia"/>
        </w:rPr>
        <w:t>通风与排烟</w:t>
      </w:r>
      <w:bookmarkEnd w:id="40"/>
    </w:p>
    <w:p>
      <w:pPr>
        <w:ind w:right="-210" w:rightChars="-100"/>
        <w:jc w:val="left"/>
        <w:rPr>
          <w:rFonts w:ascii="Times New Roman" w:hAnsi="Times New Roman"/>
        </w:rPr>
      </w:pPr>
      <w:r>
        <w:rPr>
          <w:rStyle w:val="63"/>
        </w:rPr>
        <w:t xml:space="preserve">4.8.1 </w:t>
      </w:r>
      <w:r>
        <w:rPr>
          <w:rFonts w:hint="eastAsia" w:ascii="Times New Roman" w:hAnsi="Times New Roman"/>
        </w:rPr>
        <w:t>生产过程中产生粉尘、可燃有毒气体或烟尘的作业场所，无组织排放至室外不符</w:t>
      </w:r>
      <w:r>
        <w:rPr>
          <w:rFonts w:hint="eastAsia" w:ascii="宋体" w:hAnsi="宋体" w:cs="Times New Roman"/>
        </w:rPr>
        <w:t>合</w:t>
      </w:r>
      <w:bookmarkStart w:id="41" w:name="_Hlk81931994"/>
      <w:r>
        <w:rPr>
          <w:rFonts w:ascii="宋体" w:hAnsi="宋体" w:cs="Times New Roman"/>
        </w:rPr>
        <w:t>GB</w:t>
      </w:r>
      <w:r>
        <w:rPr>
          <w:rFonts w:hint="eastAsia" w:ascii="宋体" w:hAnsi="宋体" w:cs="Times New Roman"/>
          <w:lang w:val="en-US" w:eastAsia="zh-CN"/>
        </w:rPr>
        <w:t xml:space="preserve"> </w:t>
      </w:r>
      <w:r>
        <w:rPr>
          <w:rFonts w:ascii="宋体" w:hAnsi="宋体" w:cs="Times New Roman"/>
        </w:rPr>
        <w:t>16297</w:t>
      </w:r>
      <w:bookmarkEnd w:id="41"/>
      <w:r>
        <w:rPr>
          <w:rFonts w:hint="eastAsia" w:ascii="宋体" w:hAnsi="宋体" w:cs="Times New Roman"/>
        </w:rPr>
        <w:t>及其</w:t>
      </w:r>
      <w:r>
        <w:rPr>
          <w:rFonts w:hint="eastAsia" w:ascii="Times New Roman" w:hAnsi="Times New Roman"/>
        </w:rPr>
        <w:t>他相关排放标准时，应设机械通风，在排放前应采取净化措施，并应达到相关污染物排放标准的要求。多晶硅生产场所空气中主要有毒物质及粉尘容许浓度、多晶硅生产过程中的危险、有害因素</w:t>
      </w:r>
      <w:r>
        <w:rPr>
          <w:rFonts w:hint="eastAsia" w:ascii="Times New Roman" w:hAnsi="Times New Roman"/>
          <w:lang w:eastAsia="zh-CN"/>
        </w:rPr>
        <w:t>分别</w:t>
      </w:r>
      <w:r>
        <w:rPr>
          <w:rFonts w:hint="eastAsia" w:ascii="Times New Roman" w:hAnsi="Times New Roman"/>
        </w:rPr>
        <w:t>见附录</w:t>
      </w:r>
      <w:r>
        <w:rPr>
          <w:rFonts w:hint="eastAsia" w:ascii="宋体" w:hAnsi="宋体"/>
        </w:rPr>
        <w:t>B</w:t>
      </w:r>
      <w:r>
        <w:rPr>
          <w:rFonts w:hint="eastAsia" w:ascii="Times New Roman" w:hAnsi="Times New Roman"/>
        </w:rPr>
        <w:t>、附录</w:t>
      </w:r>
      <w:r>
        <w:rPr>
          <w:rFonts w:hint="eastAsia" w:ascii="宋体" w:hAnsi="宋体"/>
        </w:rPr>
        <w:t>C</w:t>
      </w:r>
      <w:r>
        <w:rPr>
          <w:rFonts w:hint="eastAsia" w:ascii="Times New Roman" w:hAnsi="Times New Roman"/>
        </w:rPr>
        <w:t>。</w:t>
      </w:r>
    </w:p>
    <w:p>
      <w:pPr>
        <w:ind w:right="-210" w:rightChars="-100"/>
        <w:jc w:val="left"/>
        <w:rPr>
          <w:rFonts w:ascii="宋体" w:hAnsi="宋体" w:cs="Times New Roman"/>
        </w:rPr>
      </w:pPr>
      <w:r>
        <w:rPr>
          <w:rStyle w:val="63"/>
        </w:rPr>
        <w:t xml:space="preserve">4.8.2 </w:t>
      </w:r>
      <w:r>
        <w:rPr>
          <w:rFonts w:hint="eastAsia" w:ascii="宋体" w:hAnsi="宋体" w:cs="宋体"/>
        </w:rPr>
        <w:t>防排烟系统的设计应符合</w:t>
      </w:r>
      <w:r>
        <w:rPr>
          <w:rFonts w:ascii="宋体" w:hAnsi="宋体" w:cs="Times New Roman"/>
        </w:rPr>
        <w:t>GB 50016</w:t>
      </w:r>
      <w:r>
        <w:rPr>
          <w:rFonts w:hint="eastAsia" w:ascii="宋体" w:hAnsi="宋体" w:cs="宋体"/>
        </w:rPr>
        <w:t>的有关规定。</w:t>
      </w:r>
    </w:p>
    <w:p>
      <w:pPr>
        <w:ind w:right="-210" w:rightChars="-100"/>
        <w:jc w:val="left"/>
        <w:rPr>
          <w:rFonts w:ascii="宋体" w:hAnsi="宋体" w:cs="Times New Roman"/>
        </w:rPr>
      </w:pPr>
      <w:r>
        <w:rPr>
          <w:rStyle w:val="63"/>
        </w:rPr>
        <w:t xml:space="preserve">4.8.3 </w:t>
      </w:r>
      <w:r>
        <w:rPr>
          <w:rFonts w:hint="eastAsia" w:ascii="宋体" w:hAnsi="宋体" w:cs="宋体"/>
        </w:rPr>
        <w:t>还原炉室房间相对于非防爆区，如更衣间、与后处理车间的洁净连廊等，应保持微负压，局部排风与整体排风应符合下列规定：</w:t>
      </w:r>
    </w:p>
    <w:p>
      <w:pPr>
        <w:ind w:right="-210" w:rightChars="-100" w:firstLine="420" w:firstLineChars="200"/>
        <w:jc w:val="left"/>
        <w:rPr>
          <w:rFonts w:ascii="宋体" w:hAnsi="宋体" w:cs="Times New Roman"/>
        </w:rPr>
      </w:pPr>
      <w:r>
        <w:rPr>
          <w:rFonts w:ascii="宋体" w:hAnsi="宋体" w:cs="Times New Roman"/>
        </w:rPr>
        <w:t xml:space="preserve">a) </w:t>
      </w:r>
      <w:r>
        <w:rPr>
          <w:rFonts w:hint="eastAsia" w:ascii="宋体" w:hAnsi="宋体" w:cs="宋体"/>
        </w:rPr>
        <w:t>还原炉室应设局部排风、整体排风与事故排风系统，总排风量不应小于</w:t>
      </w:r>
      <w:r>
        <w:rPr>
          <w:rFonts w:ascii="宋体" w:hAnsi="宋体" w:cs="Times New Roman"/>
        </w:rPr>
        <w:t>12</w:t>
      </w:r>
      <w:r>
        <w:rPr>
          <w:rFonts w:hint="eastAsia" w:ascii="宋体" w:hAnsi="宋体" w:cs="宋体"/>
        </w:rPr>
        <w:t>次</w:t>
      </w:r>
      <w:r>
        <w:rPr>
          <w:rFonts w:ascii="宋体" w:hAnsi="宋体" w:cs="Times New Roman"/>
        </w:rPr>
        <w:t>/h</w:t>
      </w:r>
      <w:r>
        <w:rPr>
          <w:rFonts w:hint="eastAsia" w:ascii="宋体" w:hAnsi="宋体" w:cs="宋体"/>
        </w:rPr>
        <w:t>换气次数；</w:t>
      </w:r>
    </w:p>
    <w:p>
      <w:pPr>
        <w:ind w:right="-210" w:rightChars="-100" w:firstLine="420" w:firstLineChars="200"/>
        <w:jc w:val="left"/>
        <w:rPr>
          <w:rFonts w:ascii="宋体" w:hAnsi="宋体" w:cs="Times New Roman"/>
        </w:rPr>
      </w:pPr>
      <w:r>
        <w:rPr>
          <w:rFonts w:ascii="宋体" w:hAnsi="宋体" w:cs="Times New Roman"/>
        </w:rPr>
        <w:t xml:space="preserve">b) </w:t>
      </w:r>
      <w:r>
        <w:rPr>
          <w:rFonts w:hint="eastAsia" w:ascii="宋体" w:hAnsi="宋体" w:cs="宋体"/>
        </w:rPr>
        <w:t>排风机应符合防爆要求，事故风机电源应接入应急电源，应与可燃有毒报警仪联锁；</w:t>
      </w:r>
    </w:p>
    <w:p>
      <w:pPr>
        <w:ind w:right="-210" w:rightChars="-100" w:firstLine="420" w:firstLineChars="200"/>
        <w:jc w:val="left"/>
        <w:rPr>
          <w:rFonts w:ascii="宋体" w:hAnsi="宋体" w:cs="Times New Roman"/>
        </w:rPr>
      </w:pPr>
      <w:r>
        <w:rPr>
          <w:rFonts w:ascii="宋体" w:hAnsi="宋体" w:cs="Times New Roman"/>
        </w:rPr>
        <w:t xml:space="preserve">c) </w:t>
      </w:r>
      <w:r>
        <w:rPr>
          <w:rFonts w:hint="eastAsia" w:ascii="宋体" w:hAnsi="宋体" w:cs="宋体"/>
        </w:rPr>
        <w:t>事故排风机宜设备用风机；</w:t>
      </w:r>
    </w:p>
    <w:p>
      <w:pPr>
        <w:ind w:right="-210" w:rightChars="-100" w:firstLine="420" w:firstLineChars="200"/>
        <w:jc w:val="left"/>
        <w:rPr>
          <w:rFonts w:ascii="宋体" w:hAnsi="宋体" w:cs="Times New Roman"/>
        </w:rPr>
      </w:pPr>
      <w:r>
        <w:rPr>
          <w:rFonts w:ascii="宋体" w:hAnsi="宋体" w:cs="Times New Roman"/>
        </w:rPr>
        <w:t xml:space="preserve">d) </w:t>
      </w:r>
      <w:r>
        <w:rPr>
          <w:rFonts w:hint="eastAsia" w:ascii="宋体" w:hAnsi="宋体" w:cs="宋体"/>
        </w:rPr>
        <w:t>事故吸风口上缘至顶板的距离不应大于</w:t>
      </w:r>
      <w:r>
        <w:rPr>
          <w:rFonts w:ascii="宋体" w:hAnsi="宋体" w:cs="Times New Roman"/>
        </w:rPr>
        <w:t>0.1m</w:t>
      </w:r>
      <w:r>
        <w:rPr>
          <w:rFonts w:hint="eastAsia" w:ascii="宋体" w:hAnsi="宋体" w:cs="宋体"/>
        </w:rPr>
        <w:t>；</w:t>
      </w:r>
    </w:p>
    <w:p>
      <w:pPr>
        <w:ind w:right="-210" w:rightChars="-100" w:firstLine="420" w:firstLineChars="200"/>
        <w:jc w:val="left"/>
        <w:rPr>
          <w:rFonts w:ascii="宋体" w:hAnsi="宋体" w:cs="Times New Roman"/>
        </w:rPr>
      </w:pPr>
      <w:r>
        <w:rPr>
          <w:rFonts w:ascii="宋体" w:hAnsi="宋体" w:cs="Times New Roman"/>
        </w:rPr>
        <w:t xml:space="preserve">e) </w:t>
      </w:r>
      <w:r>
        <w:rPr>
          <w:rFonts w:hint="eastAsia" w:ascii="宋体" w:hAnsi="宋体" w:cs="宋体"/>
        </w:rPr>
        <w:t>风管应采取防静电接地措施。</w:t>
      </w:r>
    </w:p>
    <w:p>
      <w:pPr>
        <w:ind w:right="-210" w:rightChars="-100"/>
        <w:jc w:val="left"/>
        <w:rPr>
          <w:rFonts w:ascii="宋体" w:hAnsi="宋体" w:cs="Times New Roman"/>
        </w:rPr>
      </w:pPr>
      <w:r>
        <w:rPr>
          <w:rStyle w:val="63"/>
        </w:rPr>
        <w:t xml:space="preserve">4.8.4 </w:t>
      </w:r>
      <w:r>
        <w:rPr>
          <w:rFonts w:hint="eastAsia" w:ascii="宋体" w:hAnsi="宋体" w:cs="宋体"/>
        </w:rPr>
        <w:t>腐蚀清洗、配酸柜等工序排出的酸性废气，应采用局部排风，所含酸性废气应采用酸雾净化塔进行处理。</w:t>
      </w:r>
    </w:p>
    <w:p>
      <w:pPr>
        <w:ind w:right="-210" w:rightChars="-100"/>
        <w:jc w:val="left"/>
        <w:rPr>
          <w:rFonts w:hint="eastAsia" w:ascii="宋体" w:hAnsi="宋体" w:eastAsia="宋体" w:cs="Times New Roman"/>
          <w:lang w:eastAsia="zh-CN"/>
        </w:rPr>
      </w:pPr>
      <w:r>
        <w:rPr>
          <w:rStyle w:val="63"/>
        </w:rPr>
        <w:t xml:space="preserve">4.8.5 </w:t>
      </w:r>
      <w:r>
        <w:rPr>
          <w:rFonts w:hint="eastAsia" w:ascii="宋体" w:hAnsi="宋体" w:cs="宋体"/>
        </w:rPr>
        <w:t>喷砂、硅棒破碎等产生粉尘的生产工艺，应设置过滤除尘系统，并按</w:t>
      </w:r>
      <w:r>
        <w:rPr>
          <w:rFonts w:hint="default" w:ascii="宋体" w:hAnsi="宋体" w:cs="Times New Roman"/>
        </w:rPr>
        <w:t>GB</w:t>
      </w:r>
      <w:r>
        <w:rPr>
          <w:rFonts w:hint="default" w:ascii="宋体" w:hAnsi="宋体" w:cs="Times New Roman"/>
          <w:lang w:val="en-US" w:eastAsia="zh-CN"/>
        </w:rPr>
        <w:t xml:space="preserve"> </w:t>
      </w:r>
      <w:r>
        <w:rPr>
          <w:rFonts w:hint="default" w:ascii="宋体" w:hAnsi="宋体" w:cs="Times New Roman"/>
        </w:rPr>
        <w:t>15577设</w:t>
      </w:r>
      <w:r>
        <w:rPr>
          <w:rFonts w:hint="eastAsia"/>
        </w:rPr>
        <w:t>置粉尘防爆措施</w:t>
      </w:r>
      <w:r>
        <w:rPr>
          <w:rFonts w:hint="eastAsia"/>
          <w:lang w:eastAsia="zh-CN"/>
        </w:rPr>
        <w:t>。</w:t>
      </w:r>
    </w:p>
    <w:p>
      <w:pPr>
        <w:ind w:right="-210" w:rightChars="-100"/>
        <w:jc w:val="left"/>
        <w:rPr>
          <w:rFonts w:ascii="宋体" w:hAnsi="宋体" w:cs="Times New Roman"/>
        </w:rPr>
      </w:pPr>
      <w:r>
        <w:rPr>
          <w:rStyle w:val="63"/>
        </w:rPr>
        <w:t xml:space="preserve">4.8.6 </w:t>
      </w:r>
      <w:r>
        <w:rPr>
          <w:rFonts w:hint="eastAsia" w:ascii="宋体" w:hAnsi="宋体" w:cs="宋体"/>
        </w:rPr>
        <w:t>硅芯炉泵房、石墨煅烧炉泵房等应设置整体排风系统，通风换气次数应大于等于</w:t>
      </w:r>
      <w:r>
        <w:rPr>
          <w:rFonts w:ascii="宋体" w:hAnsi="宋体" w:cs="Times New Roman"/>
        </w:rPr>
        <w:t>6</w:t>
      </w:r>
      <w:r>
        <w:rPr>
          <w:rFonts w:hint="eastAsia" w:ascii="宋体" w:hAnsi="宋体" w:cs="宋体"/>
        </w:rPr>
        <w:t>次</w:t>
      </w:r>
      <w:r>
        <w:rPr>
          <w:rFonts w:ascii="宋体" w:hAnsi="宋体" w:cs="Times New Roman"/>
        </w:rPr>
        <w:t>/h</w:t>
      </w:r>
      <w:r>
        <w:rPr>
          <w:rFonts w:hint="eastAsia" w:ascii="宋体" w:hAnsi="宋体" w:cs="宋体"/>
        </w:rPr>
        <w:t>。</w:t>
      </w:r>
    </w:p>
    <w:p>
      <w:pPr>
        <w:ind w:right="-210" w:rightChars="-100"/>
        <w:jc w:val="left"/>
        <w:rPr>
          <w:rFonts w:ascii="宋体" w:hAnsi="宋体" w:cs="Times New Roman"/>
        </w:rPr>
      </w:pPr>
      <w:r>
        <w:rPr>
          <w:rStyle w:val="63"/>
        </w:rPr>
        <w:t xml:space="preserve">4.8.7 </w:t>
      </w:r>
      <w:r>
        <w:rPr>
          <w:rFonts w:hint="eastAsia" w:ascii="宋体" w:hAnsi="宋体" w:cs="宋体"/>
        </w:rPr>
        <w:t>洁净区排风管上应采取防止室外空气倒灌的措施。</w:t>
      </w:r>
    </w:p>
    <w:p>
      <w:pPr>
        <w:ind w:right="-210" w:rightChars="-100"/>
        <w:jc w:val="left"/>
        <w:rPr>
          <w:rFonts w:ascii="宋体" w:hAnsi="宋体" w:cs="Times New Roman"/>
        </w:rPr>
      </w:pPr>
      <w:r>
        <w:rPr>
          <w:rStyle w:val="63"/>
        </w:rPr>
        <w:t xml:space="preserve">4.8.8 </w:t>
      </w:r>
      <w:r>
        <w:rPr>
          <w:rFonts w:hint="eastAsia" w:ascii="宋体" w:hAnsi="宋体" w:cs="宋体"/>
        </w:rPr>
        <w:t>各动力站房应有良好的通风措施，宜采用自然通风；当自然通风不能满足生产或安全、卫生要求时，应设置机械通风或自然通风与机械通风联合的通风方式。</w:t>
      </w:r>
    </w:p>
    <w:p>
      <w:pPr>
        <w:pStyle w:val="58"/>
        <w:spacing w:before="156" w:after="156"/>
        <w:rPr>
          <w:rFonts w:cs="Times New Roman"/>
        </w:rPr>
      </w:pPr>
      <w:bookmarkStart w:id="42" w:name="_Toc75266455"/>
      <w:r>
        <w:t xml:space="preserve">4.9  </w:t>
      </w:r>
      <w:r>
        <w:rPr>
          <w:rFonts w:hint="eastAsia"/>
        </w:rPr>
        <w:t>危险化学品储存</w:t>
      </w:r>
      <w:bookmarkEnd w:id="42"/>
    </w:p>
    <w:p>
      <w:pPr>
        <w:ind w:right="-210" w:rightChars="-100"/>
        <w:jc w:val="left"/>
        <w:rPr>
          <w:rFonts w:cs="宋体" w:asciiTheme="minorEastAsia" w:hAnsiTheme="minorEastAsia" w:eastAsiaTheme="minorEastAsia"/>
        </w:rPr>
      </w:pPr>
      <w:r>
        <w:rPr>
          <w:rStyle w:val="63"/>
        </w:rPr>
        <w:t>4.9.1</w:t>
      </w:r>
      <w:r>
        <w:rPr>
          <w:rFonts w:hint="eastAsia" w:cs="宋体" w:asciiTheme="minorEastAsia" w:hAnsiTheme="minorEastAsia" w:eastAsiaTheme="minorEastAsia"/>
        </w:rPr>
        <w:t>氯硅烷罐区应按照该罐区单个最大储罐的容积设置事故储罐。</w:t>
      </w:r>
    </w:p>
    <w:p>
      <w:pPr>
        <w:ind w:right="-210" w:rightChars="-100"/>
        <w:jc w:val="left"/>
        <w:rPr>
          <w:rFonts w:cs="宋体" w:asciiTheme="minorEastAsia" w:hAnsiTheme="minorEastAsia" w:eastAsiaTheme="minorEastAsia"/>
        </w:rPr>
      </w:pPr>
      <w:r>
        <w:rPr>
          <w:rStyle w:val="63"/>
          <w:rFonts w:hint="eastAsia"/>
        </w:rPr>
        <w:t>4</w:t>
      </w:r>
      <w:r>
        <w:rPr>
          <w:rStyle w:val="63"/>
        </w:rPr>
        <w:t xml:space="preserve">.9.2 </w:t>
      </w:r>
      <w:r>
        <w:rPr>
          <w:rFonts w:hint="eastAsia" w:cs="宋体" w:asciiTheme="minorEastAsia" w:hAnsiTheme="minorEastAsia" w:eastAsiaTheme="minorEastAsia"/>
        </w:rPr>
        <w:t>储存氯硅烷的储罐，宜设置惰性气体密封保护系统。若工艺要求设置氢气密封保护系统的，应</w:t>
      </w:r>
      <w:r>
        <w:rPr>
          <w:rFonts w:cs="宋体" w:asciiTheme="minorEastAsia" w:hAnsiTheme="minorEastAsia" w:eastAsiaTheme="minorEastAsia"/>
          <w:kern w:val="0"/>
        </w:rPr>
        <w:t>同时设置氮气保护系统，紧急</w:t>
      </w:r>
      <w:r>
        <w:rPr>
          <w:rFonts w:hint="eastAsia" w:cs="宋体" w:asciiTheme="minorEastAsia" w:hAnsiTheme="minorEastAsia" w:eastAsiaTheme="minorEastAsia"/>
        </w:rPr>
        <w:t>情况下应能远程控制通入氮气，氮气管道应设置防物料互串设施。</w:t>
      </w:r>
    </w:p>
    <w:p>
      <w:pPr>
        <w:pStyle w:val="59"/>
        <w:spacing w:before="312" w:after="312"/>
      </w:pPr>
      <w:bookmarkStart w:id="43" w:name="_Toc415570201"/>
      <w:bookmarkStart w:id="44" w:name="_Toc75266456"/>
      <w:r>
        <w:t xml:space="preserve">5  </w:t>
      </w:r>
      <w:bookmarkEnd w:id="43"/>
      <w:r>
        <w:rPr>
          <w:rFonts w:hint="eastAsia"/>
        </w:rPr>
        <w:t>生产过程安全</w:t>
      </w:r>
      <w:bookmarkEnd w:id="44"/>
    </w:p>
    <w:p>
      <w:pPr>
        <w:pStyle w:val="58"/>
        <w:spacing w:before="156" w:after="156"/>
      </w:pPr>
      <w:bookmarkStart w:id="45" w:name="_Toc75266457"/>
      <w:r>
        <w:t xml:space="preserve">5.1  </w:t>
      </w:r>
      <w:r>
        <w:rPr>
          <w:rFonts w:hint="eastAsia"/>
        </w:rPr>
        <w:t>一般规定</w:t>
      </w:r>
      <w:bookmarkEnd w:id="45"/>
    </w:p>
    <w:p>
      <w:pPr>
        <w:pStyle w:val="24"/>
        <w:ind w:firstLine="0" w:firstLineChars="0"/>
        <w:rPr>
          <w:rFonts w:asciiTheme="minorEastAsia" w:hAnsiTheme="minorEastAsia" w:eastAsiaTheme="minorEastAsia"/>
          <w:sz w:val="21"/>
          <w:szCs w:val="21"/>
        </w:rPr>
      </w:pPr>
      <w:r>
        <w:rPr>
          <w:rStyle w:val="63"/>
        </w:rPr>
        <w:t xml:space="preserve">5.1.1 </w:t>
      </w:r>
      <w:r>
        <w:rPr>
          <w:rFonts w:hint="eastAsia" w:asciiTheme="minorEastAsia" w:hAnsiTheme="minorEastAsia" w:eastAsiaTheme="minorEastAsia"/>
          <w:sz w:val="21"/>
          <w:szCs w:val="21"/>
        </w:rPr>
        <w:t>企业应当根据工艺、装置、设施等实际情况，建立健全安全生产责任制和安全生产规章制度，主要的安全生产规章制度参见附录</w:t>
      </w:r>
      <w:r>
        <w:rPr>
          <w:rFonts w:asciiTheme="minorEastAsia" w:hAnsiTheme="minorEastAsia" w:eastAsiaTheme="minorEastAsia"/>
          <w:sz w:val="21"/>
          <w:szCs w:val="21"/>
        </w:rPr>
        <w:t>D</w:t>
      </w:r>
      <w:r>
        <w:rPr>
          <w:rFonts w:hint="eastAsia" w:asciiTheme="minorEastAsia" w:hAnsiTheme="minorEastAsia" w:eastAsiaTheme="minorEastAsia"/>
          <w:sz w:val="21"/>
          <w:szCs w:val="21"/>
        </w:rPr>
        <w:t>。</w:t>
      </w:r>
    </w:p>
    <w:p>
      <w:pPr>
        <w:pStyle w:val="24"/>
        <w:ind w:firstLine="0" w:firstLineChars="0"/>
        <w:rPr>
          <w:rFonts w:asciiTheme="minorEastAsia" w:hAnsiTheme="minorEastAsia" w:eastAsiaTheme="minorEastAsia"/>
          <w:sz w:val="21"/>
          <w:szCs w:val="21"/>
        </w:rPr>
      </w:pPr>
      <w:r>
        <w:rPr>
          <w:rStyle w:val="63"/>
        </w:rPr>
        <w:t xml:space="preserve">5.1.2 </w:t>
      </w:r>
      <w:r>
        <w:rPr>
          <w:rFonts w:hint="eastAsia" w:asciiTheme="minorEastAsia" w:hAnsiTheme="minorEastAsia" w:eastAsiaTheme="minorEastAsia"/>
          <w:sz w:val="21"/>
          <w:szCs w:val="21"/>
        </w:rPr>
        <w:t>企业应按附录</w:t>
      </w:r>
      <w:r>
        <w:rPr>
          <w:rFonts w:asciiTheme="minorEastAsia" w:hAnsiTheme="minorEastAsia" w:eastAsiaTheme="minorEastAsia"/>
          <w:sz w:val="21"/>
          <w:szCs w:val="21"/>
        </w:rPr>
        <w:t>E</w:t>
      </w:r>
      <w:r>
        <w:rPr>
          <w:rFonts w:hint="eastAsia" w:asciiTheme="minorEastAsia" w:hAnsiTheme="minorEastAsia" w:eastAsiaTheme="minorEastAsia"/>
          <w:sz w:val="21"/>
          <w:szCs w:val="21"/>
        </w:rPr>
        <w:t>，每年</w:t>
      </w:r>
      <w:r>
        <w:rPr>
          <w:rFonts w:asciiTheme="minorEastAsia" w:hAnsiTheme="minorEastAsia" w:eastAsiaTheme="minorEastAsia"/>
          <w:sz w:val="21"/>
          <w:szCs w:val="21"/>
        </w:rPr>
        <w:t>开展重大生产安全事故隐患</w:t>
      </w:r>
      <w:r>
        <w:rPr>
          <w:rFonts w:hint="eastAsia" w:asciiTheme="minorEastAsia" w:hAnsiTheme="minorEastAsia" w:eastAsiaTheme="minorEastAsia"/>
          <w:sz w:val="21"/>
          <w:szCs w:val="21"/>
        </w:rPr>
        <w:t>排查，及</w:t>
      </w:r>
      <w:r>
        <w:rPr>
          <w:rFonts w:asciiTheme="minorEastAsia" w:hAnsiTheme="minorEastAsia" w:eastAsiaTheme="minorEastAsia"/>
          <w:sz w:val="21"/>
          <w:szCs w:val="21"/>
        </w:rPr>
        <w:t>时消除重大生产安全事故隐患</w:t>
      </w:r>
      <w:r>
        <w:rPr>
          <w:rFonts w:hint="eastAsia" w:asciiTheme="minorEastAsia" w:hAnsiTheme="minorEastAsia" w:eastAsiaTheme="minorEastAsia"/>
          <w:sz w:val="21"/>
          <w:szCs w:val="21"/>
        </w:rPr>
        <w:t>，</w:t>
      </w:r>
      <w:r>
        <w:rPr>
          <w:rFonts w:asciiTheme="minorEastAsia" w:hAnsiTheme="minorEastAsia" w:eastAsiaTheme="minorEastAsia"/>
          <w:sz w:val="21"/>
          <w:szCs w:val="21"/>
        </w:rPr>
        <w:t>有效防范遏制重特大生产安全事故</w:t>
      </w:r>
      <w:r>
        <w:rPr>
          <w:rFonts w:hint="eastAsia" w:asciiTheme="minorEastAsia" w:hAnsiTheme="minorEastAsia" w:eastAsiaTheme="minorEastAsia"/>
          <w:sz w:val="21"/>
          <w:szCs w:val="21"/>
        </w:rPr>
        <w:t>。</w:t>
      </w:r>
    </w:p>
    <w:p>
      <w:pPr>
        <w:pStyle w:val="24"/>
        <w:ind w:firstLine="0" w:firstLineChars="0"/>
        <w:rPr>
          <w:rFonts w:cs="Times New Roman" w:asciiTheme="minorEastAsia" w:hAnsiTheme="minorEastAsia" w:eastAsiaTheme="minorEastAsia"/>
          <w:sz w:val="21"/>
          <w:szCs w:val="21"/>
        </w:rPr>
      </w:pPr>
      <w:r>
        <w:rPr>
          <w:rStyle w:val="63"/>
        </w:rPr>
        <w:t xml:space="preserve">5.1.3 </w:t>
      </w:r>
      <w:r>
        <w:rPr>
          <w:rFonts w:hint="eastAsia" w:asciiTheme="minorEastAsia" w:hAnsiTheme="minorEastAsia" w:eastAsiaTheme="minorEastAsia"/>
          <w:sz w:val="21"/>
          <w:szCs w:val="21"/>
        </w:rPr>
        <w:t>企业应在工艺投产或投用前，组织编制操作规程。</w:t>
      </w:r>
    </w:p>
    <w:p>
      <w:pPr>
        <w:pStyle w:val="24"/>
        <w:ind w:firstLine="0" w:firstLineChars="0"/>
        <w:rPr>
          <w:rFonts w:cs="Times New Roman" w:asciiTheme="minorEastAsia" w:hAnsiTheme="minorEastAsia" w:eastAsiaTheme="minorEastAsia"/>
          <w:sz w:val="21"/>
          <w:szCs w:val="21"/>
        </w:rPr>
      </w:pPr>
      <w:r>
        <w:rPr>
          <w:rStyle w:val="63"/>
        </w:rPr>
        <w:t xml:space="preserve">5.1.4 </w:t>
      </w:r>
      <w:r>
        <w:rPr>
          <w:rFonts w:hint="eastAsia" w:asciiTheme="minorEastAsia" w:hAnsiTheme="minorEastAsia" w:eastAsiaTheme="minorEastAsia"/>
          <w:sz w:val="21"/>
          <w:szCs w:val="21"/>
        </w:rPr>
        <w:t>企业应将操作规程发放到相关岗位，并对有关人员进行专门培训，经考核合格后，方可上岗。</w:t>
      </w:r>
    </w:p>
    <w:p>
      <w:pPr>
        <w:pStyle w:val="24"/>
        <w:ind w:firstLine="0" w:firstLineChars="0"/>
        <w:rPr>
          <w:rFonts w:cs="Times New Roman" w:asciiTheme="minorEastAsia" w:hAnsiTheme="minorEastAsia" w:eastAsiaTheme="minorEastAsia"/>
          <w:sz w:val="21"/>
          <w:szCs w:val="21"/>
        </w:rPr>
      </w:pPr>
      <w:r>
        <w:rPr>
          <w:rStyle w:val="63"/>
        </w:rPr>
        <w:t>5.1.5</w:t>
      </w:r>
      <w:r>
        <w:rPr>
          <w:rFonts w:hint="eastAsia" w:asciiTheme="minorEastAsia" w:hAnsiTheme="minorEastAsia" w:eastAsiaTheme="minorEastAsia"/>
          <w:sz w:val="21"/>
          <w:szCs w:val="21"/>
        </w:rPr>
        <w:t>企业应明确评审和修订安全生产规章制度和操作规程的时机和频次，定期进行评审和修订，确保其有效性和适用性。</w:t>
      </w:r>
    </w:p>
    <w:p>
      <w:pPr>
        <w:pStyle w:val="24"/>
        <w:ind w:firstLine="0" w:firstLineChars="0"/>
        <w:rPr>
          <w:rFonts w:cs="Times New Roman" w:asciiTheme="minorEastAsia" w:hAnsiTheme="minorEastAsia" w:eastAsiaTheme="minorEastAsia"/>
          <w:sz w:val="21"/>
          <w:szCs w:val="21"/>
        </w:rPr>
      </w:pPr>
      <w:r>
        <w:rPr>
          <w:rStyle w:val="63"/>
        </w:rPr>
        <w:t xml:space="preserve">5.1.6 </w:t>
      </w:r>
      <w:r>
        <w:rPr>
          <w:rFonts w:hint="eastAsia" w:asciiTheme="minorEastAsia" w:hAnsiTheme="minorEastAsia" w:eastAsiaTheme="minorEastAsia"/>
          <w:sz w:val="21"/>
          <w:szCs w:val="21"/>
        </w:rPr>
        <w:t>企业操作人员应严格执行操作规程，对工艺参数运行出现的偏离情况及时分析调整，保证工艺参数控制不超出安全限值，偏差及时得到纠正。</w:t>
      </w:r>
    </w:p>
    <w:p>
      <w:pPr>
        <w:pStyle w:val="24"/>
        <w:ind w:firstLine="0" w:firstLineChars="0"/>
        <w:rPr>
          <w:rFonts w:cs="Times New Roman" w:asciiTheme="minorEastAsia" w:hAnsiTheme="minorEastAsia" w:eastAsiaTheme="minorEastAsia"/>
          <w:sz w:val="21"/>
          <w:szCs w:val="21"/>
        </w:rPr>
      </w:pPr>
      <w:r>
        <w:rPr>
          <w:rStyle w:val="63"/>
        </w:rPr>
        <w:t xml:space="preserve">5.1.7 </w:t>
      </w:r>
      <w:r>
        <w:rPr>
          <w:rFonts w:hint="eastAsia" w:cs="Times New Roman" w:asciiTheme="minorEastAsia" w:hAnsiTheme="minorEastAsia" w:eastAsiaTheme="minorEastAsia"/>
          <w:sz w:val="21"/>
          <w:szCs w:val="21"/>
        </w:rPr>
        <w:t>企业</w:t>
      </w:r>
      <w:r>
        <w:rPr>
          <w:rFonts w:hint="eastAsia" w:asciiTheme="minorEastAsia" w:hAnsiTheme="minorEastAsia" w:eastAsiaTheme="minorEastAsia"/>
          <w:sz w:val="21"/>
          <w:szCs w:val="21"/>
        </w:rPr>
        <w:t>应仔细核对、严格控制多晶硅生产的工艺技术指标，重要的控制指标应设管理控制点。更改指标应有相应的工艺变更手续。</w:t>
      </w:r>
    </w:p>
    <w:p>
      <w:pPr>
        <w:pStyle w:val="24"/>
        <w:ind w:firstLine="0" w:firstLineChars="0"/>
        <w:rPr>
          <w:rFonts w:asciiTheme="minorEastAsia" w:hAnsiTheme="minorEastAsia" w:eastAsiaTheme="minorEastAsia"/>
          <w:sz w:val="21"/>
          <w:szCs w:val="21"/>
        </w:rPr>
      </w:pPr>
      <w:r>
        <w:rPr>
          <w:rStyle w:val="63"/>
        </w:rPr>
        <w:t xml:space="preserve">5.1.8 </w:t>
      </w:r>
      <w:r>
        <w:rPr>
          <w:rFonts w:hint="eastAsia" w:cs="Times New Roman" w:asciiTheme="minorEastAsia" w:hAnsiTheme="minorEastAsia" w:eastAsiaTheme="minorEastAsia"/>
          <w:sz w:val="21"/>
          <w:szCs w:val="21"/>
        </w:rPr>
        <w:t>企业</w:t>
      </w:r>
      <w:r>
        <w:rPr>
          <w:rFonts w:hint="eastAsia" w:asciiTheme="minorEastAsia" w:hAnsiTheme="minorEastAsia" w:eastAsiaTheme="minorEastAsia"/>
          <w:sz w:val="21"/>
          <w:szCs w:val="21"/>
        </w:rPr>
        <w:t>应按照安全操作规程进行生产设备的操作。</w:t>
      </w:r>
    </w:p>
    <w:p>
      <w:pPr>
        <w:pStyle w:val="5"/>
        <w:rPr>
          <w:rFonts w:asciiTheme="minorEastAsia" w:hAnsiTheme="minorEastAsia" w:eastAsiaTheme="minorEastAsia"/>
        </w:rPr>
      </w:pPr>
      <w:r>
        <w:rPr>
          <w:rStyle w:val="63"/>
          <w:rFonts w:hint="eastAsia"/>
        </w:rPr>
        <w:t>5.1.</w:t>
      </w:r>
      <w:r>
        <w:rPr>
          <w:rStyle w:val="63"/>
        </w:rPr>
        <w:t xml:space="preserve">9 </w:t>
      </w:r>
      <w:r>
        <w:rPr>
          <w:rFonts w:hint="eastAsia"/>
        </w:rPr>
        <w:t>在多晶硅系统运行过程中，需要对稳压的储罐和塔器补充其所使用的高纯氢气。</w:t>
      </w:r>
      <w:r>
        <w:rPr>
          <w:rFonts w:hint="eastAsia" w:asciiTheme="minorEastAsia" w:hAnsiTheme="minorEastAsia" w:eastAsiaTheme="minorEastAsia"/>
        </w:rPr>
        <w:t>同时设置氮气保护系统，紧急情况下应能远程控制通入氮气，氮气管道应设置防物料互串设施。</w:t>
      </w:r>
    </w:p>
    <w:p>
      <w:pPr>
        <w:pStyle w:val="24"/>
        <w:ind w:firstLine="0" w:firstLineChars="0"/>
        <w:rPr>
          <w:rFonts w:cs="Times New Roman" w:asciiTheme="minorEastAsia" w:hAnsiTheme="minorEastAsia" w:eastAsiaTheme="minorEastAsia"/>
          <w:sz w:val="21"/>
          <w:szCs w:val="21"/>
        </w:rPr>
      </w:pPr>
      <w:r>
        <w:rPr>
          <w:rFonts w:ascii="黑体" w:hAnsi="黑体" w:eastAsia="黑体" w:cs="黑体"/>
          <w:sz w:val="21"/>
          <w:szCs w:val="21"/>
        </w:rPr>
        <w:t xml:space="preserve">5.1.10 </w:t>
      </w:r>
      <w:r>
        <w:rPr>
          <w:rFonts w:hint="eastAsia" w:cs="Times New Roman" w:asciiTheme="minorEastAsia" w:hAnsiTheme="minorEastAsia" w:eastAsiaTheme="minorEastAsia"/>
          <w:sz w:val="21"/>
          <w:szCs w:val="21"/>
        </w:rPr>
        <w:t>企业应建立氮气安全使用管理制度。</w:t>
      </w:r>
    </w:p>
    <w:p>
      <w:pPr>
        <w:pStyle w:val="24"/>
        <w:ind w:firstLine="0" w:firstLineChars="0"/>
        <w:rPr>
          <w:rFonts w:cs="Times New Roman" w:asciiTheme="minorEastAsia" w:hAnsiTheme="minorEastAsia" w:eastAsiaTheme="minorEastAsia"/>
          <w:sz w:val="21"/>
          <w:szCs w:val="21"/>
        </w:rPr>
      </w:pPr>
      <w:r>
        <w:rPr>
          <w:rFonts w:ascii="黑体" w:hAnsi="黑体" w:eastAsia="黑体" w:cs="黑体"/>
          <w:sz w:val="21"/>
          <w:szCs w:val="21"/>
        </w:rPr>
        <w:t xml:space="preserve">5.1.11 </w:t>
      </w:r>
      <w:r>
        <w:rPr>
          <w:rFonts w:hint="eastAsia" w:cs="Times New Roman" w:asciiTheme="minorEastAsia" w:hAnsiTheme="minorEastAsia" w:eastAsiaTheme="minorEastAsia"/>
          <w:sz w:val="21"/>
          <w:szCs w:val="21"/>
        </w:rPr>
        <w:t>企业应对输送含硅粉、渣浆等物料的易磨损管线、设备壁厚进行定期检测，避免因磨损发生泄漏。</w:t>
      </w:r>
    </w:p>
    <w:p>
      <w:pPr>
        <w:pStyle w:val="24"/>
        <w:ind w:firstLine="0" w:firstLineChars="0"/>
        <w:rPr>
          <w:rFonts w:cs="黑体" w:asciiTheme="minorEastAsia" w:hAnsiTheme="minorEastAsia" w:eastAsiaTheme="minorEastAsia"/>
          <w:sz w:val="21"/>
          <w:szCs w:val="21"/>
        </w:rPr>
      </w:pPr>
      <w:r>
        <w:rPr>
          <w:rFonts w:ascii="黑体" w:hAnsi="黑体" w:eastAsia="黑体" w:cs="黑体"/>
          <w:sz w:val="21"/>
          <w:szCs w:val="21"/>
        </w:rPr>
        <w:t>5.1.12</w:t>
      </w:r>
      <w:r>
        <w:rPr>
          <w:rFonts w:cs="黑体" w:asciiTheme="minorEastAsia" w:hAnsiTheme="minorEastAsia" w:eastAsiaTheme="minorEastAsia"/>
          <w:sz w:val="21"/>
          <w:szCs w:val="21"/>
        </w:rPr>
        <w:t xml:space="preserve"> </w:t>
      </w:r>
      <w:r>
        <w:rPr>
          <w:rFonts w:hint="eastAsia" w:cs="黑体" w:asciiTheme="minorEastAsia" w:hAnsiTheme="minorEastAsia" w:eastAsiaTheme="minorEastAsia"/>
          <w:sz w:val="21"/>
          <w:szCs w:val="21"/>
        </w:rPr>
        <w:t>企业应根据岗位职业病危害因素和安全风险辨识及评价情况，按呼吸防护、面部防护等标准，制定劳动防护用品配发和管理制度。具体应包含但不限于：</w:t>
      </w:r>
    </w:p>
    <w:p>
      <w:pPr>
        <w:pStyle w:val="24"/>
        <w:ind w:firstLine="420"/>
        <w:rPr>
          <w:rFonts w:cs="黑体" w:asciiTheme="minorEastAsia" w:hAnsiTheme="minorEastAsia" w:eastAsiaTheme="minorEastAsia"/>
          <w:sz w:val="21"/>
          <w:szCs w:val="21"/>
        </w:rPr>
      </w:pPr>
      <w:r>
        <w:rPr>
          <w:rFonts w:hint="eastAsia" w:cs="黑体" w:asciiTheme="minorEastAsia" w:hAnsiTheme="minorEastAsia" w:eastAsiaTheme="minorEastAsia"/>
          <w:sz w:val="21"/>
          <w:szCs w:val="21"/>
        </w:rPr>
        <w:t>a）进行硅粉添加、硅粉排放、石墨处理、硅块破碎等粉尘环境作业时，应穿戴防尘服、防尘口罩；</w:t>
      </w:r>
    </w:p>
    <w:p>
      <w:pPr>
        <w:pStyle w:val="24"/>
        <w:ind w:firstLine="420"/>
        <w:rPr>
          <w:rFonts w:cs="黑体" w:asciiTheme="minorEastAsia" w:hAnsiTheme="minorEastAsia" w:eastAsiaTheme="minorEastAsia"/>
          <w:sz w:val="21"/>
          <w:szCs w:val="21"/>
        </w:rPr>
      </w:pPr>
      <w:r>
        <w:rPr>
          <w:rFonts w:hint="eastAsia" w:cs="黑体" w:asciiTheme="minorEastAsia" w:hAnsiTheme="minorEastAsia" w:eastAsiaTheme="minorEastAsia"/>
          <w:sz w:val="21"/>
          <w:szCs w:val="21"/>
        </w:rPr>
        <w:t>b）涉及到液相物料的管线打开，物料添加等作业时，应配戴护目镜、面罩、耐酸碱手套、耐酸碱鞋、防化服；</w:t>
      </w:r>
    </w:p>
    <w:p>
      <w:pPr>
        <w:pStyle w:val="24"/>
        <w:ind w:firstLine="420"/>
        <w:rPr>
          <w:rFonts w:cs="黑体" w:asciiTheme="minorEastAsia" w:hAnsiTheme="minorEastAsia" w:eastAsiaTheme="minorEastAsia"/>
          <w:sz w:val="21"/>
          <w:szCs w:val="21"/>
        </w:rPr>
      </w:pPr>
      <w:r>
        <w:rPr>
          <w:rFonts w:hint="eastAsia" w:cs="黑体" w:asciiTheme="minorEastAsia" w:hAnsiTheme="minorEastAsia" w:eastAsiaTheme="minorEastAsia"/>
          <w:sz w:val="21"/>
          <w:szCs w:val="21"/>
        </w:rPr>
        <w:t>c）进入涉及危化品的受限空间，除根据物料特性应穿戴防护用品外，应使用长管式呼吸器，并设置正压式送风机等通风设施；</w:t>
      </w:r>
    </w:p>
    <w:p>
      <w:pPr>
        <w:pStyle w:val="24"/>
        <w:ind w:firstLine="420"/>
        <w:rPr>
          <w:rFonts w:cs="黑体" w:asciiTheme="minorEastAsia" w:hAnsiTheme="minorEastAsia" w:eastAsiaTheme="minorEastAsia"/>
          <w:sz w:val="21"/>
          <w:szCs w:val="21"/>
        </w:rPr>
      </w:pPr>
      <w:r>
        <w:rPr>
          <w:rFonts w:hint="eastAsia" w:cs="黑体" w:asciiTheme="minorEastAsia" w:hAnsiTheme="minorEastAsia" w:eastAsiaTheme="minorEastAsia"/>
          <w:sz w:val="21"/>
          <w:szCs w:val="21"/>
        </w:rPr>
        <w:t>d）进入爆炸危险性装置，应穿防静电服装，随身携带应急防护用品；</w:t>
      </w:r>
    </w:p>
    <w:p>
      <w:pPr>
        <w:pStyle w:val="24"/>
        <w:ind w:firstLine="420"/>
        <w:rPr>
          <w:rFonts w:cs="黑体" w:asciiTheme="minorEastAsia" w:hAnsiTheme="minorEastAsia" w:eastAsiaTheme="minorEastAsia"/>
          <w:sz w:val="21"/>
          <w:szCs w:val="21"/>
        </w:rPr>
      </w:pPr>
      <w:r>
        <w:rPr>
          <w:rFonts w:hint="eastAsia" w:cs="黑体" w:asciiTheme="minorEastAsia" w:hAnsiTheme="minorEastAsia" w:eastAsiaTheme="minorEastAsia"/>
          <w:sz w:val="21"/>
          <w:szCs w:val="21"/>
        </w:rPr>
        <w:t>e）其他劳动防护管理应符合国家及地方相关标准。</w:t>
      </w:r>
    </w:p>
    <w:p>
      <w:pPr>
        <w:pStyle w:val="24"/>
        <w:ind w:firstLine="0" w:firstLineChars="0"/>
        <w:rPr>
          <w:rFonts w:cs="黑体" w:asciiTheme="minorEastAsia" w:hAnsiTheme="minorEastAsia" w:eastAsiaTheme="minorEastAsia"/>
          <w:sz w:val="21"/>
          <w:szCs w:val="21"/>
        </w:rPr>
      </w:pPr>
      <w:r>
        <w:rPr>
          <w:rFonts w:ascii="黑体" w:hAnsi="黑体" w:eastAsia="黑体" w:cs="黑体"/>
          <w:sz w:val="21"/>
          <w:szCs w:val="21"/>
        </w:rPr>
        <w:t>5.1.13</w:t>
      </w:r>
      <w:r>
        <w:rPr>
          <w:rFonts w:cs="黑体" w:asciiTheme="minorEastAsia" w:hAnsiTheme="minorEastAsia" w:eastAsiaTheme="minorEastAsia"/>
          <w:sz w:val="21"/>
          <w:szCs w:val="21"/>
        </w:rPr>
        <w:t xml:space="preserve"> </w:t>
      </w:r>
      <w:r>
        <w:rPr>
          <w:rFonts w:hint="eastAsia" w:cs="黑体" w:asciiTheme="minorEastAsia" w:hAnsiTheme="minorEastAsia" w:eastAsiaTheme="minorEastAsia"/>
          <w:sz w:val="21"/>
          <w:szCs w:val="21"/>
        </w:rPr>
        <w:t>企业应开展劳动防护用品使用培训，对不使用或不正确使用劳动防护用品的人员进行考核。</w:t>
      </w:r>
    </w:p>
    <w:p>
      <w:pPr>
        <w:pStyle w:val="24"/>
        <w:ind w:firstLine="0" w:firstLineChars="0"/>
        <w:rPr>
          <w:rFonts w:cs="黑体" w:asciiTheme="minorEastAsia" w:hAnsiTheme="minorEastAsia" w:eastAsiaTheme="minorEastAsia"/>
          <w:sz w:val="21"/>
          <w:szCs w:val="21"/>
        </w:rPr>
      </w:pPr>
      <w:r>
        <w:rPr>
          <w:rFonts w:ascii="黑体" w:hAnsi="黑体" w:eastAsia="黑体" w:cs="黑体"/>
          <w:sz w:val="21"/>
          <w:szCs w:val="21"/>
        </w:rPr>
        <w:t>5.1.14</w:t>
      </w:r>
      <w:r>
        <w:rPr>
          <w:rFonts w:cs="黑体" w:asciiTheme="minorEastAsia" w:hAnsiTheme="minorEastAsia" w:eastAsiaTheme="minorEastAsia"/>
          <w:sz w:val="21"/>
          <w:szCs w:val="21"/>
        </w:rPr>
        <w:t xml:space="preserve"> 大型多晶硅</w:t>
      </w:r>
      <w:r>
        <w:rPr>
          <w:rFonts w:hint="eastAsia" w:cs="黑体" w:asciiTheme="minorEastAsia" w:hAnsiTheme="minorEastAsia" w:eastAsiaTheme="minorEastAsia"/>
          <w:sz w:val="21"/>
          <w:szCs w:val="21"/>
        </w:rPr>
        <w:t>企业应建立专职消防队。中小多晶硅企业，若园区或相邻企业有专职消防队，且消防应急救援人员能在5分钟之内到达企业范围内的，可委托其他消防队作为企业应急救援队，但企业要与之签订相关服务合同，若不能签订相关合同，或其他消防队应急救援人员不能在5分钟之内到达，中小型也应建立专职消防队。在岗专职消防队员应包含消防车驾驶员、输水员、灭火等人员，且不能低于8人，消防监控室应24小时有人值守。</w:t>
      </w:r>
    </w:p>
    <w:p>
      <w:pPr>
        <w:pStyle w:val="24"/>
        <w:ind w:firstLine="0" w:firstLineChars="0"/>
        <w:rPr>
          <w:rFonts w:cs="黑体" w:asciiTheme="minorEastAsia" w:hAnsiTheme="minorEastAsia" w:eastAsiaTheme="minorEastAsia"/>
          <w:sz w:val="21"/>
          <w:szCs w:val="21"/>
        </w:rPr>
      </w:pPr>
      <w:r>
        <w:rPr>
          <w:rFonts w:ascii="黑体" w:hAnsi="黑体" w:eastAsia="黑体" w:cs="Times New Roman"/>
          <w:sz w:val="21"/>
          <w:szCs w:val="21"/>
        </w:rPr>
        <w:t>5.1.15</w:t>
      </w:r>
      <w:r>
        <w:rPr>
          <w:rFonts w:cs="Times New Roman" w:asciiTheme="minorEastAsia" w:hAnsiTheme="minorEastAsia" w:eastAsiaTheme="minorEastAsia"/>
          <w:sz w:val="21"/>
          <w:szCs w:val="21"/>
        </w:rPr>
        <w:t xml:space="preserve"> </w:t>
      </w:r>
      <w:r>
        <w:rPr>
          <w:rFonts w:hint="eastAsia" w:cs="黑体" w:asciiTheme="minorEastAsia" w:hAnsiTheme="minorEastAsia" w:eastAsiaTheme="minorEastAsia"/>
          <w:sz w:val="21"/>
          <w:szCs w:val="21"/>
        </w:rPr>
        <w:t>企业应建立工艺处置队，工艺处置队应由技术、设备、仪表、电气等各专业人员和生产一线员工组成，能满足最大风险的应急抢险需要。企业应</w:t>
      </w:r>
      <w:r>
        <w:rPr>
          <w:rFonts w:cs="黑体" w:asciiTheme="minorEastAsia" w:hAnsiTheme="minorEastAsia" w:eastAsiaTheme="minorEastAsia"/>
          <w:sz w:val="21"/>
          <w:szCs w:val="21"/>
        </w:rPr>
        <w:t>定期开展训练</w:t>
      </w:r>
      <w:r>
        <w:rPr>
          <w:rFonts w:hint="eastAsia" w:cs="黑体" w:asciiTheme="minorEastAsia" w:hAnsiTheme="minorEastAsia" w:eastAsiaTheme="minorEastAsia"/>
          <w:sz w:val="21"/>
          <w:szCs w:val="21"/>
        </w:rPr>
        <w:t>、</w:t>
      </w:r>
      <w:r>
        <w:rPr>
          <w:rFonts w:cs="黑体" w:asciiTheme="minorEastAsia" w:hAnsiTheme="minorEastAsia" w:eastAsiaTheme="minorEastAsia"/>
          <w:sz w:val="21"/>
          <w:szCs w:val="21"/>
        </w:rPr>
        <w:t>应急救援演练、并定期进行考核，淘汰更换不符合要求的队员。</w:t>
      </w:r>
    </w:p>
    <w:p>
      <w:pPr>
        <w:pStyle w:val="61"/>
        <w:rPr>
          <w:rFonts w:cs="Times New Roman"/>
        </w:rPr>
      </w:pPr>
      <w:r>
        <w:t xml:space="preserve">5.2   </w:t>
      </w:r>
      <w:r>
        <w:rPr>
          <w:rFonts w:hint="eastAsia"/>
        </w:rPr>
        <w:t>生产装置开车基本要求</w:t>
      </w:r>
    </w:p>
    <w:p>
      <w:pPr>
        <w:pStyle w:val="24"/>
        <w:ind w:firstLine="0" w:firstLineChars="0"/>
        <w:rPr>
          <w:rFonts w:asciiTheme="minorEastAsia" w:hAnsiTheme="minorEastAsia" w:eastAsiaTheme="minorEastAsia"/>
          <w:sz w:val="21"/>
          <w:szCs w:val="21"/>
        </w:rPr>
      </w:pPr>
      <w:r>
        <w:rPr>
          <w:rStyle w:val="63"/>
        </w:rPr>
        <w:t xml:space="preserve">5.2.1 </w:t>
      </w:r>
      <w:r>
        <w:rPr>
          <w:rFonts w:hint="eastAsia" w:asciiTheme="minorEastAsia" w:hAnsiTheme="minorEastAsia" w:eastAsiaTheme="minorEastAsia"/>
          <w:sz w:val="21"/>
          <w:szCs w:val="21"/>
        </w:rPr>
        <w:t>系统开车前应按</w:t>
      </w:r>
      <w:bookmarkStart w:id="46" w:name="_Hlk81932449"/>
      <w:r>
        <w:rPr>
          <w:rFonts w:cs="Times New Roman" w:asciiTheme="minorEastAsia" w:hAnsiTheme="minorEastAsia" w:eastAsiaTheme="minorEastAsia"/>
          <w:sz w:val="21"/>
          <w:szCs w:val="21"/>
        </w:rPr>
        <w:t>AQ 3013</w:t>
      </w:r>
      <w:bookmarkEnd w:id="46"/>
      <w:r>
        <w:rPr>
          <w:rFonts w:hint="eastAsia" w:asciiTheme="minorEastAsia" w:hAnsiTheme="minorEastAsia" w:eastAsiaTheme="minorEastAsia"/>
          <w:sz w:val="21"/>
          <w:szCs w:val="21"/>
        </w:rPr>
        <w:t>规定的内容组织检查，进行安全条件确认。</w:t>
      </w:r>
    </w:p>
    <w:p>
      <w:pPr>
        <w:pStyle w:val="24"/>
        <w:ind w:firstLine="0" w:firstLineChars="0"/>
        <w:rPr>
          <w:rFonts w:cs="Times New Roman" w:asciiTheme="minorEastAsia" w:hAnsiTheme="minorEastAsia" w:eastAsiaTheme="minorEastAsia"/>
          <w:sz w:val="21"/>
          <w:szCs w:val="21"/>
        </w:rPr>
      </w:pPr>
      <w:r>
        <w:rPr>
          <w:rStyle w:val="63"/>
        </w:rPr>
        <w:t xml:space="preserve">5.2.2 </w:t>
      </w:r>
      <w:r>
        <w:rPr>
          <w:rFonts w:hint="eastAsia" w:asciiTheme="minorEastAsia" w:hAnsiTheme="minorEastAsia" w:eastAsiaTheme="minorEastAsia"/>
          <w:sz w:val="21"/>
          <w:szCs w:val="21"/>
        </w:rPr>
        <w:t>进料前应确保所有相关设备、阀门、管道均已打压检漏吹扫合格，各种仪表监控装置经校验合格并正常投用。</w:t>
      </w:r>
    </w:p>
    <w:p>
      <w:pPr>
        <w:pStyle w:val="24"/>
        <w:ind w:firstLine="0" w:firstLineChars="0"/>
        <w:rPr>
          <w:rFonts w:cs="Times New Roman" w:asciiTheme="minorEastAsia" w:hAnsiTheme="minorEastAsia" w:eastAsiaTheme="minorEastAsia"/>
          <w:sz w:val="21"/>
          <w:szCs w:val="21"/>
        </w:rPr>
      </w:pPr>
      <w:r>
        <w:rPr>
          <w:rStyle w:val="63"/>
        </w:rPr>
        <w:t xml:space="preserve">5.2.3 </w:t>
      </w:r>
      <w:r>
        <w:rPr>
          <w:rFonts w:hint="eastAsia" w:cs="黑体" w:asciiTheme="minorEastAsia" w:hAnsiTheme="minorEastAsia" w:eastAsiaTheme="minorEastAsia"/>
          <w:sz w:val="21"/>
          <w:szCs w:val="21"/>
        </w:rPr>
        <w:t>应</w:t>
      </w:r>
      <w:r>
        <w:rPr>
          <w:rFonts w:hint="eastAsia" w:asciiTheme="minorEastAsia" w:hAnsiTheme="minorEastAsia" w:eastAsiaTheme="minorEastAsia"/>
          <w:sz w:val="21"/>
          <w:szCs w:val="21"/>
        </w:rPr>
        <w:t>检查并确认水、电、汽（气）符合开车要求，设备及其安全附件完好，各种原料、辅料的供应必须齐备、合格，投料前必须进行分析验证。</w:t>
      </w:r>
    </w:p>
    <w:p>
      <w:pPr>
        <w:pStyle w:val="24"/>
        <w:ind w:firstLine="0" w:firstLineChars="0"/>
        <w:rPr>
          <w:rFonts w:cs="Times New Roman" w:asciiTheme="minorEastAsia" w:hAnsiTheme="minorEastAsia" w:eastAsiaTheme="minorEastAsia"/>
          <w:sz w:val="21"/>
          <w:szCs w:val="21"/>
        </w:rPr>
      </w:pPr>
      <w:r>
        <w:rPr>
          <w:rStyle w:val="63"/>
        </w:rPr>
        <w:t xml:space="preserve">5.2.4 </w:t>
      </w:r>
      <w:r>
        <w:rPr>
          <w:rFonts w:hint="eastAsia" w:cs="黑体" w:asciiTheme="minorEastAsia" w:hAnsiTheme="minorEastAsia" w:eastAsiaTheme="minorEastAsia"/>
          <w:sz w:val="21"/>
          <w:szCs w:val="21"/>
        </w:rPr>
        <w:t>应</w:t>
      </w:r>
      <w:r>
        <w:rPr>
          <w:rFonts w:hint="eastAsia" w:asciiTheme="minorEastAsia" w:hAnsiTheme="minorEastAsia" w:eastAsiaTheme="minorEastAsia"/>
          <w:sz w:val="21"/>
          <w:szCs w:val="21"/>
        </w:rPr>
        <w:t>检查阀门开闭状态及盲板抽加情况</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保证装置流程畅通，各种机电设备及电气仪表等均应处在完好状态。</w:t>
      </w:r>
    </w:p>
    <w:p>
      <w:pPr>
        <w:pStyle w:val="24"/>
        <w:ind w:firstLine="0" w:firstLineChars="0"/>
        <w:rPr>
          <w:rFonts w:cs="Times New Roman" w:asciiTheme="minorEastAsia" w:hAnsiTheme="minorEastAsia" w:eastAsiaTheme="minorEastAsia"/>
          <w:sz w:val="21"/>
          <w:szCs w:val="21"/>
        </w:rPr>
      </w:pPr>
      <w:r>
        <w:rPr>
          <w:rStyle w:val="63"/>
        </w:rPr>
        <w:t xml:space="preserve">5.2.5 </w:t>
      </w:r>
      <w:r>
        <w:rPr>
          <w:rFonts w:hint="eastAsia" w:asciiTheme="minorEastAsia" w:hAnsiTheme="minorEastAsia" w:eastAsiaTheme="minorEastAsia"/>
          <w:sz w:val="21"/>
          <w:szCs w:val="21"/>
        </w:rPr>
        <w:t>保温、保压及洗净的设备应符合开车要求，必要时应重新置换、清洗和分析合格。</w:t>
      </w:r>
    </w:p>
    <w:p>
      <w:pPr>
        <w:pStyle w:val="24"/>
        <w:ind w:firstLine="0" w:firstLineChars="0"/>
        <w:rPr>
          <w:rFonts w:cs="Times New Roman" w:asciiTheme="minorEastAsia" w:hAnsiTheme="minorEastAsia" w:eastAsiaTheme="minorEastAsia"/>
          <w:sz w:val="21"/>
          <w:szCs w:val="21"/>
        </w:rPr>
      </w:pPr>
      <w:r>
        <w:rPr>
          <w:rStyle w:val="63"/>
        </w:rPr>
        <w:t xml:space="preserve">5.2.6 </w:t>
      </w:r>
      <w:r>
        <w:rPr>
          <w:rFonts w:hint="eastAsia" w:asciiTheme="minorEastAsia" w:hAnsiTheme="minorEastAsia" w:eastAsiaTheme="minorEastAsia"/>
          <w:sz w:val="21"/>
          <w:szCs w:val="21"/>
        </w:rPr>
        <w:t>开车过程中应加强有关岗位之间的联络，严格按照操作规程（或作业指导书）的要求操作。严格遵守升降温、升降压和加减负荷的幅度（速率）要求。</w:t>
      </w:r>
    </w:p>
    <w:p>
      <w:pPr>
        <w:pStyle w:val="24"/>
        <w:ind w:firstLine="0" w:firstLineChars="0"/>
        <w:rPr>
          <w:rFonts w:cs="Times New Roman" w:asciiTheme="minorEastAsia" w:hAnsiTheme="minorEastAsia" w:eastAsiaTheme="minorEastAsia"/>
          <w:sz w:val="21"/>
          <w:szCs w:val="21"/>
        </w:rPr>
      </w:pPr>
      <w:r>
        <w:rPr>
          <w:rStyle w:val="63"/>
        </w:rPr>
        <w:t xml:space="preserve">5.2.7 </w:t>
      </w:r>
      <w:r>
        <w:rPr>
          <w:rFonts w:hint="eastAsia" w:asciiTheme="minorEastAsia" w:hAnsiTheme="minorEastAsia" w:eastAsiaTheme="minorEastAsia"/>
          <w:sz w:val="21"/>
          <w:szCs w:val="21"/>
        </w:rPr>
        <w:t>开车过程中应密切观察工艺的变化和设备运行的情况，加强与有关岗位和车间的联系，发现异常现象应及时处理，情况紧急时应中止开车、按程序紧急停车。</w:t>
      </w:r>
    </w:p>
    <w:p>
      <w:pPr>
        <w:pStyle w:val="61"/>
        <w:rPr>
          <w:rFonts w:cs="Times New Roman"/>
        </w:rPr>
      </w:pPr>
      <w:r>
        <w:t xml:space="preserve">5.3  </w:t>
      </w:r>
      <w:r>
        <w:rPr>
          <w:rFonts w:hint="eastAsia"/>
        </w:rPr>
        <w:t>生产装置停车基本要求</w:t>
      </w:r>
    </w:p>
    <w:p>
      <w:pPr>
        <w:pStyle w:val="24"/>
        <w:ind w:firstLine="0" w:firstLineChars="0"/>
        <w:rPr>
          <w:rFonts w:cs="Times New Roman" w:asciiTheme="minorEastAsia" w:hAnsiTheme="minorEastAsia" w:eastAsiaTheme="minorEastAsia"/>
          <w:sz w:val="21"/>
          <w:szCs w:val="21"/>
        </w:rPr>
      </w:pPr>
      <w:r>
        <w:rPr>
          <w:rStyle w:val="63"/>
        </w:rPr>
        <w:t xml:space="preserve">5.3.1 </w:t>
      </w:r>
      <w:r>
        <w:rPr>
          <w:rFonts w:hint="eastAsia" w:asciiTheme="minorEastAsia" w:hAnsiTheme="minorEastAsia" w:eastAsiaTheme="minorEastAsia"/>
          <w:sz w:val="21"/>
          <w:szCs w:val="21"/>
        </w:rPr>
        <w:t>应按</w:t>
      </w:r>
      <w:r>
        <w:rPr>
          <w:rFonts w:cs="Times New Roman" w:asciiTheme="minorEastAsia" w:hAnsiTheme="minorEastAsia" w:eastAsiaTheme="minorEastAsia"/>
          <w:sz w:val="21"/>
          <w:szCs w:val="21"/>
        </w:rPr>
        <w:t>AQ 3013</w:t>
      </w:r>
      <w:r>
        <w:rPr>
          <w:rFonts w:hint="eastAsia" w:asciiTheme="minorEastAsia" w:hAnsiTheme="minorEastAsia" w:eastAsiaTheme="minorEastAsia"/>
          <w:sz w:val="21"/>
          <w:szCs w:val="21"/>
        </w:rPr>
        <w:t>的规定编制停车方案，操作人员应按照停车方案和操作规程进行操作。用于紧急处理的自动停车联锁装置，不应用于正常停车。</w:t>
      </w:r>
    </w:p>
    <w:p>
      <w:pPr>
        <w:pStyle w:val="24"/>
        <w:ind w:firstLine="0" w:firstLineChars="0"/>
        <w:rPr>
          <w:rFonts w:cs="Times New Roman" w:asciiTheme="minorEastAsia" w:hAnsiTheme="minorEastAsia" w:eastAsiaTheme="minorEastAsia"/>
          <w:sz w:val="21"/>
          <w:szCs w:val="21"/>
        </w:rPr>
      </w:pPr>
      <w:r>
        <w:rPr>
          <w:rStyle w:val="63"/>
        </w:rPr>
        <w:t xml:space="preserve">5.3.2 </w:t>
      </w:r>
      <w:r>
        <w:rPr>
          <w:rFonts w:hint="eastAsia" w:asciiTheme="minorEastAsia" w:hAnsiTheme="minorEastAsia" w:eastAsiaTheme="minorEastAsia"/>
          <w:sz w:val="21"/>
          <w:szCs w:val="21"/>
        </w:rPr>
        <w:t>系统降压、降温应按照要求的幅度（速率）并按先高压后低压的顺序进行。凡需保压、保温的设备容器等，停车后要按时记录压力、温度的变化。</w:t>
      </w:r>
    </w:p>
    <w:p>
      <w:pPr>
        <w:pStyle w:val="24"/>
        <w:ind w:firstLine="0" w:firstLineChars="0"/>
        <w:rPr>
          <w:rFonts w:cs="Times New Roman" w:asciiTheme="minorEastAsia" w:hAnsiTheme="minorEastAsia" w:eastAsiaTheme="minorEastAsia"/>
          <w:sz w:val="21"/>
          <w:szCs w:val="21"/>
        </w:rPr>
      </w:pPr>
      <w:r>
        <w:rPr>
          <w:rStyle w:val="63"/>
        </w:rPr>
        <w:t xml:space="preserve">5.3.3 </w:t>
      </w:r>
      <w:r>
        <w:rPr>
          <w:rFonts w:hint="eastAsia" w:cs="Times New Roman" w:asciiTheme="minorEastAsia" w:hAnsiTheme="minorEastAsia" w:eastAsiaTheme="minorEastAsia"/>
          <w:sz w:val="21"/>
          <w:szCs w:val="21"/>
        </w:rPr>
        <w:t>压缩机等</w:t>
      </w:r>
      <w:r>
        <w:rPr>
          <w:rFonts w:hint="eastAsia" w:asciiTheme="minorEastAsia" w:hAnsiTheme="minorEastAsia" w:eastAsiaTheme="minorEastAsia"/>
          <w:sz w:val="21"/>
          <w:szCs w:val="21"/>
        </w:rPr>
        <w:t>大型机组的停车，应先停主机后停辅机。</w:t>
      </w:r>
    </w:p>
    <w:p>
      <w:pPr>
        <w:pStyle w:val="24"/>
        <w:ind w:firstLine="0" w:firstLineChars="0"/>
        <w:rPr>
          <w:rFonts w:cs="Times New Roman" w:asciiTheme="minorEastAsia" w:hAnsiTheme="minorEastAsia" w:eastAsiaTheme="minorEastAsia"/>
          <w:sz w:val="21"/>
          <w:szCs w:val="21"/>
        </w:rPr>
      </w:pPr>
      <w:r>
        <w:rPr>
          <w:rStyle w:val="63"/>
        </w:rPr>
        <w:t xml:space="preserve">5.3.4 </w:t>
      </w:r>
      <w:r>
        <w:rPr>
          <w:rFonts w:hint="eastAsia" w:asciiTheme="minorEastAsia" w:hAnsiTheme="minorEastAsia" w:eastAsiaTheme="minorEastAsia"/>
          <w:sz w:val="21"/>
          <w:szCs w:val="21"/>
        </w:rPr>
        <w:t>设备（容器）卸压时，要注意易燃、易爆、易中毒等危险化学品的排放和散发，都应进入尾气处理系统，防止造成事故。</w:t>
      </w:r>
    </w:p>
    <w:p>
      <w:pPr>
        <w:pStyle w:val="24"/>
        <w:ind w:firstLine="0" w:firstLineChars="0"/>
        <w:rPr>
          <w:rFonts w:asciiTheme="minorEastAsia" w:hAnsiTheme="minorEastAsia" w:eastAsiaTheme="minorEastAsia"/>
          <w:sz w:val="21"/>
          <w:szCs w:val="21"/>
        </w:rPr>
      </w:pPr>
      <w:r>
        <w:rPr>
          <w:rStyle w:val="63"/>
        </w:rPr>
        <w:t xml:space="preserve">5.3.5 </w:t>
      </w:r>
      <w:r>
        <w:rPr>
          <w:rFonts w:hint="eastAsia" w:asciiTheme="minorEastAsia" w:hAnsiTheme="minorEastAsia" w:eastAsiaTheme="minorEastAsia"/>
          <w:sz w:val="21"/>
          <w:szCs w:val="21"/>
        </w:rPr>
        <w:t>冬季停车后，应采取防冻防凝措施。</w:t>
      </w:r>
    </w:p>
    <w:p>
      <w:pPr>
        <w:pStyle w:val="58"/>
        <w:spacing w:before="156" w:after="156"/>
        <w:rPr>
          <w:rFonts w:cs="Times New Roman"/>
        </w:rPr>
      </w:pPr>
      <w:bookmarkStart w:id="47" w:name="_Toc75266458"/>
      <w:r>
        <w:t xml:space="preserve">5.4  </w:t>
      </w:r>
      <w:r>
        <w:rPr>
          <w:rFonts w:hint="eastAsia"/>
        </w:rPr>
        <w:t>三氯氢硅合成</w:t>
      </w:r>
      <w:bookmarkEnd w:id="47"/>
    </w:p>
    <w:p>
      <w:pPr>
        <w:pStyle w:val="61"/>
        <w:rPr>
          <w:rFonts w:cs="Times New Roman"/>
        </w:rPr>
      </w:pPr>
      <w:r>
        <w:t xml:space="preserve">5.4.1  </w:t>
      </w:r>
      <w:r>
        <w:rPr>
          <w:rFonts w:hint="eastAsia"/>
        </w:rPr>
        <w:t>系统开停车</w:t>
      </w:r>
    </w:p>
    <w:p>
      <w:pPr>
        <w:pStyle w:val="61"/>
      </w:pPr>
      <w:r>
        <w:rPr>
          <w:rStyle w:val="63"/>
        </w:rPr>
        <w:t xml:space="preserve">5.4.1.1 </w:t>
      </w:r>
      <w:r>
        <w:rPr>
          <w:rFonts w:hint="eastAsia"/>
        </w:rPr>
        <w:t>硅粉加料</w:t>
      </w:r>
    </w:p>
    <w:p>
      <w:pPr>
        <w:pStyle w:val="24"/>
        <w:ind w:firstLine="0" w:firstLineChars="0"/>
        <w:rPr>
          <w:rStyle w:val="63"/>
        </w:rPr>
      </w:pPr>
      <w:r>
        <w:rPr>
          <w:rStyle w:val="63"/>
        </w:rPr>
        <w:t xml:space="preserve">5.4.1.1.1 </w:t>
      </w:r>
      <w:r>
        <w:rPr>
          <w:rFonts w:hint="eastAsia" w:asciiTheme="minorEastAsia" w:hAnsiTheme="minorEastAsia" w:eastAsiaTheme="minorEastAsia"/>
          <w:sz w:val="21"/>
          <w:szCs w:val="21"/>
        </w:rPr>
        <w:t>硅粉下料时应打开除尘装置，控制加料速度，防止粉尘飞扬。操作者应佩戴相应劳动防护用品。</w:t>
      </w:r>
    </w:p>
    <w:p>
      <w:pPr>
        <w:pStyle w:val="24"/>
        <w:ind w:firstLine="0" w:firstLineChars="0"/>
        <w:rPr>
          <w:rFonts w:cs="Times New Roman" w:asciiTheme="minorEastAsia" w:hAnsiTheme="minorEastAsia" w:eastAsiaTheme="minorEastAsia"/>
          <w:sz w:val="21"/>
          <w:szCs w:val="21"/>
        </w:rPr>
      </w:pPr>
      <w:r>
        <w:rPr>
          <w:rStyle w:val="63"/>
        </w:rPr>
        <w:t xml:space="preserve">5.4.1.1.2 </w:t>
      </w:r>
      <w:r>
        <w:rPr>
          <w:rFonts w:hint="eastAsia" w:asciiTheme="minorEastAsia" w:hAnsiTheme="minorEastAsia" w:eastAsiaTheme="minorEastAsia"/>
          <w:sz w:val="21"/>
          <w:szCs w:val="21"/>
        </w:rPr>
        <w:t>加料完成后关闭硅粉干燥仓下料阀门。</w:t>
      </w:r>
    </w:p>
    <w:p>
      <w:pPr>
        <w:pStyle w:val="61"/>
        <w:rPr>
          <w:rFonts w:cs="Times New Roman"/>
        </w:rPr>
      </w:pPr>
      <w:r>
        <w:t xml:space="preserve">5.4.1.2 </w:t>
      </w:r>
      <w:r>
        <w:rPr>
          <w:rFonts w:hint="eastAsia"/>
        </w:rPr>
        <w:t>硅粉干燥</w:t>
      </w:r>
    </w:p>
    <w:p>
      <w:pPr>
        <w:pStyle w:val="24"/>
        <w:ind w:firstLine="0" w:firstLineChars="0"/>
        <w:rPr>
          <w:rFonts w:cs="Times New Roman" w:asciiTheme="minorEastAsia" w:hAnsiTheme="minorEastAsia" w:eastAsiaTheme="minorEastAsia"/>
          <w:sz w:val="21"/>
          <w:szCs w:val="21"/>
        </w:rPr>
      </w:pPr>
      <w:r>
        <w:rPr>
          <w:rStyle w:val="63"/>
        </w:rPr>
        <w:t xml:space="preserve">5.4.1.2.1 </w:t>
      </w:r>
      <w:r>
        <w:rPr>
          <w:rFonts w:hint="eastAsia" w:asciiTheme="minorEastAsia" w:hAnsiTheme="minorEastAsia" w:eastAsiaTheme="minorEastAsia"/>
          <w:sz w:val="21"/>
          <w:szCs w:val="21"/>
        </w:rPr>
        <w:t>首次开车进氮气前应确保所有相关设备、阀门、管道均已吹扫、试压合格，各种仪表监控装置经校验合格并正常投用，正常生产过程中持续通氮气干燥。</w:t>
      </w:r>
    </w:p>
    <w:p>
      <w:pPr>
        <w:pStyle w:val="24"/>
        <w:ind w:firstLine="0" w:firstLineChars="0"/>
        <w:rPr>
          <w:rFonts w:cs="Times New Roman" w:asciiTheme="minorEastAsia" w:hAnsiTheme="minorEastAsia" w:eastAsiaTheme="minorEastAsia"/>
          <w:sz w:val="21"/>
          <w:szCs w:val="21"/>
        </w:rPr>
      </w:pPr>
      <w:r>
        <w:rPr>
          <w:rStyle w:val="63"/>
        </w:rPr>
        <w:t xml:space="preserve">5.4.1.2.2 </w:t>
      </w:r>
      <w:r>
        <w:rPr>
          <w:rFonts w:hint="eastAsia" w:asciiTheme="minorEastAsia" w:hAnsiTheme="minorEastAsia" w:eastAsiaTheme="minorEastAsia"/>
          <w:sz w:val="21"/>
          <w:szCs w:val="21"/>
        </w:rPr>
        <w:t>电加热器</w:t>
      </w:r>
      <w:r>
        <w:rPr>
          <w:rFonts w:hint="eastAsia" w:ascii="Times New Roman"/>
          <w:sz w:val="21"/>
          <w:szCs w:val="21"/>
        </w:rPr>
        <w:t>作业规程中应明确升降温速率</w:t>
      </w:r>
      <w:r>
        <w:rPr>
          <w:rFonts w:hint="eastAsia" w:asciiTheme="minorEastAsia" w:hAnsiTheme="minorEastAsia" w:eastAsiaTheme="minorEastAsia"/>
          <w:sz w:val="21"/>
          <w:szCs w:val="21"/>
        </w:rPr>
        <w:t>，电加热设备运行时必须确保有足量的气体流动，避免因为局部过热或过冷造成设备、管道发生泄漏。升、降温速度不能过快，防止设备管道因为短时间内形变过大而造成损坏。</w:t>
      </w:r>
    </w:p>
    <w:p>
      <w:pPr>
        <w:pStyle w:val="61"/>
        <w:rPr>
          <w:rFonts w:cs="Times New Roman"/>
        </w:rPr>
      </w:pPr>
      <w:r>
        <w:t xml:space="preserve">5.4.1.3 </w:t>
      </w:r>
      <w:r>
        <w:rPr>
          <w:rFonts w:hint="eastAsia"/>
        </w:rPr>
        <w:t>氯化氢合成</w:t>
      </w:r>
    </w:p>
    <w:p>
      <w:pPr>
        <w:pStyle w:val="24"/>
        <w:ind w:firstLine="0" w:firstLineChars="0"/>
        <w:rPr>
          <w:rFonts w:cs="Times New Roman" w:asciiTheme="minorEastAsia" w:hAnsiTheme="minorEastAsia" w:eastAsiaTheme="minorEastAsia"/>
          <w:sz w:val="21"/>
          <w:szCs w:val="21"/>
        </w:rPr>
      </w:pPr>
      <w:r>
        <w:rPr>
          <w:rStyle w:val="63"/>
        </w:rPr>
        <w:t xml:space="preserve">5.4.1.3.1 </w:t>
      </w:r>
      <w:r>
        <w:rPr>
          <w:rFonts w:hint="eastAsia" w:asciiTheme="minorEastAsia" w:hAnsiTheme="minorEastAsia" w:eastAsiaTheme="minorEastAsia"/>
          <w:sz w:val="21"/>
          <w:szCs w:val="21"/>
        </w:rPr>
        <w:t>首次开车前应确保所有相关设备、阀门、管道持续通氮气干燥。</w:t>
      </w:r>
    </w:p>
    <w:p>
      <w:pPr>
        <w:pStyle w:val="24"/>
        <w:ind w:firstLine="0" w:firstLineChars="0"/>
        <w:rPr>
          <w:rFonts w:cs="Times New Roman" w:asciiTheme="minorEastAsia" w:hAnsiTheme="minorEastAsia" w:eastAsiaTheme="minorEastAsia"/>
          <w:sz w:val="21"/>
          <w:szCs w:val="21"/>
        </w:rPr>
      </w:pPr>
      <w:r>
        <w:rPr>
          <w:rStyle w:val="63"/>
        </w:rPr>
        <w:t xml:space="preserve">5.4.1.3.2 </w:t>
      </w:r>
      <w:r>
        <w:rPr>
          <w:rFonts w:hint="eastAsia" w:asciiTheme="minorEastAsia" w:hAnsiTheme="minorEastAsia" w:eastAsiaTheme="minorEastAsia"/>
          <w:sz w:val="21"/>
          <w:szCs w:val="21"/>
        </w:rPr>
        <w:t>系统运行前氢气系统及管道应采用高纯氮气置换、并检测氮中氧以及露点合格，然后才可以采用高纯氢气置换。液氯汽化系统储罐及管道应采用高纯氮气置换、并检测氮中氧以及露点合格，然后采用氯气置换、并检测氯气纯度和含水率合格。</w:t>
      </w:r>
    </w:p>
    <w:p>
      <w:pPr>
        <w:pStyle w:val="24"/>
        <w:ind w:firstLine="0" w:firstLineChars="0"/>
        <w:rPr>
          <w:rFonts w:cs="Times New Roman" w:asciiTheme="minorEastAsia" w:hAnsiTheme="minorEastAsia" w:eastAsiaTheme="minorEastAsia"/>
          <w:sz w:val="21"/>
          <w:szCs w:val="21"/>
        </w:rPr>
      </w:pPr>
      <w:r>
        <w:rPr>
          <w:rStyle w:val="63"/>
        </w:rPr>
        <w:t xml:space="preserve">5.4.1.3.3 </w:t>
      </w:r>
      <w:r>
        <w:rPr>
          <w:rFonts w:hint="eastAsia" w:asciiTheme="minorEastAsia" w:hAnsiTheme="minorEastAsia" w:eastAsiaTheme="minorEastAsia"/>
          <w:sz w:val="21"/>
          <w:szCs w:val="21"/>
        </w:rPr>
        <w:t>系统点火及运行中应严格按照工艺操作参数控制，不应超过所规定参数的控制范围。</w:t>
      </w:r>
    </w:p>
    <w:p>
      <w:pPr>
        <w:pStyle w:val="24"/>
        <w:ind w:firstLine="0" w:firstLineChars="0"/>
        <w:rPr>
          <w:rFonts w:cs="Times New Roman" w:asciiTheme="minorEastAsia" w:hAnsiTheme="minorEastAsia" w:eastAsiaTheme="minorEastAsia"/>
          <w:sz w:val="21"/>
          <w:szCs w:val="21"/>
        </w:rPr>
      </w:pPr>
      <w:r>
        <w:rPr>
          <w:rStyle w:val="63"/>
        </w:rPr>
        <w:t xml:space="preserve">5.4.1.3.4 </w:t>
      </w:r>
      <w:r>
        <w:rPr>
          <w:rFonts w:hint="eastAsia" w:asciiTheme="minorEastAsia" w:hAnsiTheme="minorEastAsia" w:eastAsiaTheme="minorEastAsia"/>
          <w:sz w:val="21"/>
          <w:szCs w:val="21"/>
        </w:rPr>
        <w:t>氢气泄漏，应立即将泄漏部位与其它部分断开，利用尾气管道泄压，系统压力低于氮气压力后，向系统内通入高纯氮气，降低泄漏物中可燃物质含量，避免发生着火爆炸等次生事故。氯气泄漏，应立即将泄漏部位与其它部分断开，利用尾气管道向事故氯处理系统泄压，向系统内通入高纯氮气，降低泄漏物中有毒有害物质含量，避免发生中毒等次生事故。氯化氢泄漏，应立即将泄漏部位与其它部分断开，利用尾气管道向废气淋洗系统泄压，向系统内通入高纯氮气，降低泄漏物中有毒有害物质含量，避免发生中毒等次生事故。</w:t>
      </w:r>
    </w:p>
    <w:p>
      <w:pPr>
        <w:pStyle w:val="61"/>
        <w:rPr>
          <w:rFonts w:cs="Times New Roman"/>
        </w:rPr>
      </w:pPr>
      <w:r>
        <w:t xml:space="preserve">5.4.1.4 </w:t>
      </w:r>
      <w:r>
        <w:rPr>
          <w:rFonts w:hint="eastAsia"/>
        </w:rPr>
        <w:t>停车排渣</w:t>
      </w:r>
    </w:p>
    <w:p>
      <w:pPr>
        <w:pStyle w:val="24"/>
        <w:ind w:firstLine="0" w:firstLineChars="0"/>
        <w:rPr>
          <w:rFonts w:cs="Times New Roman" w:asciiTheme="minorEastAsia" w:hAnsiTheme="minorEastAsia" w:eastAsiaTheme="minorEastAsia"/>
          <w:sz w:val="21"/>
          <w:szCs w:val="21"/>
        </w:rPr>
      </w:pPr>
      <w:r>
        <w:rPr>
          <w:rStyle w:val="63"/>
        </w:rPr>
        <w:t xml:space="preserve">5.4.1.4.1 </w:t>
      </w:r>
      <w:r>
        <w:rPr>
          <w:rFonts w:hint="eastAsia" w:asciiTheme="minorEastAsia" w:hAnsiTheme="minorEastAsia" w:eastAsiaTheme="minorEastAsia"/>
          <w:sz w:val="21"/>
          <w:szCs w:val="21"/>
        </w:rPr>
        <w:t>停车时要遵循</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先热后冷</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的原则，先停止所有的加热设备，压缩机继续运转，当系统温度降至规定值之下，再停止降温设备和压缩机。</w:t>
      </w:r>
    </w:p>
    <w:p>
      <w:pPr>
        <w:pStyle w:val="24"/>
        <w:ind w:firstLine="0" w:firstLineChars="0"/>
        <w:rPr>
          <w:rFonts w:cs="Times New Roman" w:asciiTheme="minorEastAsia" w:hAnsiTheme="minorEastAsia" w:eastAsiaTheme="minorEastAsia"/>
          <w:sz w:val="21"/>
          <w:szCs w:val="21"/>
        </w:rPr>
      </w:pPr>
      <w:r>
        <w:rPr>
          <w:rStyle w:val="63"/>
        </w:rPr>
        <w:t xml:space="preserve">5.4.1.4.2 </w:t>
      </w:r>
      <w:r>
        <w:rPr>
          <w:rFonts w:hint="eastAsia" w:asciiTheme="minorEastAsia" w:hAnsiTheme="minorEastAsia" w:eastAsiaTheme="minorEastAsia"/>
          <w:sz w:val="21"/>
          <w:szCs w:val="21"/>
        </w:rPr>
        <w:t>停车后将系统内剩余物料导出，压力卸为微正压，开始氮气置换。氮气置换合格后，将合成系统与其他系统加盲板断开。</w:t>
      </w:r>
    </w:p>
    <w:p>
      <w:pPr>
        <w:pStyle w:val="61"/>
        <w:rPr>
          <w:rFonts w:cs="Times New Roman"/>
        </w:rPr>
      </w:pPr>
      <w:r>
        <w:t xml:space="preserve">5.4.2 </w:t>
      </w:r>
      <w:r>
        <w:rPr>
          <w:rFonts w:hint="eastAsia"/>
        </w:rPr>
        <w:t>三氯氢硅合成正常运行</w:t>
      </w:r>
    </w:p>
    <w:p>
      <w:pPr>
        <w:pStyle w:val="24"/>
        <w:ind w:firstLine="0" w:firstLineChars="0"/>
        <w:rPr>
          <w:rFonts w:cs="Times New Roman" w:asciiTheme="minorEastAsia" w:hAnsiTheme="minorEastAsia" w:eastAsiaTheme="minorEastAsia"/>
          <w:sz w:val="21"/>
          <w:szCs w:val="21"/>
        </w:rPr>
      </w:pPr>
      <w:r>
        <w:rPr>
          <w:rStyle w:val="63"/>
        </w:rPr>
        <w:t xml:space="preserve">5.4.2.1 </w:t>
      </w:r>
      <w:r>
        <w:rPr>
          <w:rFonts w:hint="eastAsia" w:asciiTheme="minorEastAsia" w:hAnsiTheme="minorEastAsia" w:eastAsiaTheme="minorEastAsia"/>
          <w:sz w:val="21"/>
          <w:szCs w:val="21"/>
        </w:rPr>
        <w:t>三氯氢硅合成系统以及相关所有设备管道采用高纯氮气置换、并检测氮中氧以及露点，合格后才能采用高纯氢气置换。</w:t>
      </w:r>
    </w:p>
    <w:p>
      <w:pPr>
        <w:pStyle w:val="24"/>
        <w:ind w:firstLine="0" w:firstLineChars="0"/>
        <w:rPr>
          <w:rFonts w:cs="Times New Roman" w:asciiTheme="minorEastAsia" w:hAnsiTheme="minorEastAsia" w:eastAsiaTheme="minorEastAsia"/>
          <w:sz w:val="21"/>
          <w:szCs w:val="21"/>
        </w:rPr>
      </w:pPr>
      <w:r>
        <w:rPr>
          <w:rStyle w:val="63"/>
        </w:rPr>
        <w:t xml:space="preserve">5.4.2.2 </w:t>
      </w:r>
      <w:r>
        <w:rPr>
          <w:rFonts w:hint="eastAsia" w:asciiTheme="minorEastAsia" w:hAnsiTheme="minorEastAsia" w:eastAsiaTheme="minorEastAsia"/>
          <w:sz w:val="21"/>
          <w:szCs w:val="21"/>
        </w:rPr>
        <w:t>应按照工艺技术操作规程的要求逐步开车，注意氯化氢流量及硅粉添加量，反应炉升温速度，防止因为升温过快引起反应炉失去控制，发生事故。在系统开车过程中注意冷热源的投入必须遵循</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先冷后热</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的原则，先通冷却介质，再通加热介质，在通入热源之前要先进料，应避免加热设备</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干烧</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的状况。</w:t>
      </w:r>
    </w:p>
    <w:p>
      <w:pPr>
        <w:pStyle w:val="24"/>
        <w:ind w:firstLine="0" w:firstLineChars="0"/>
        <w:rPr>
          <w:rFonts w:cs="Times New Roman" w:asciiTheme="minorEastAsia" w:hAnsiTheme="minorEastAsia" w:eastAsiaTheme="minorEastAsia"/>
          <w:sz w:val="21"/>
          <w:szCs w:val="21"/>
        </w:rPr>
      </w:pPr>
      <w:r>
        <w:rPr>
          <w:rStyle w:val="63"/>
        </w:rPr>
        <w:t xml:space="preserve">5.4.2.3 </w:t>
      </w:r>
      <w:r>
        <w:rPr>
          <w:rFonts w:hint="eastAsia" w:asciiTheme="minorEastAsia" w:hAnsiTheme="minorEastAsia" w:eastAsiaTheme="minorEastAsia"/>
          <w:sz w:val="21"/>
          <w:szCs w:val="21"/>
        </w:rPr>
        <w:t>正常运行时突然停水、停电，泵、压缩机、冷冻系统会立刻跳停，三氯氢硅合成压缩前系统压力会迅速升高，应立即开启三氯氢硅合成压缩前系统尾气阀门泄压，停止向三氯氢硅合成系统供料，操作人员严密监控各个参数，一旦出现超压现象应及时泄压。</w:t>
      </w:r>
    </w:p>
    <w:p>
      <w:pPr>
        <w:pStyle w:val="24"/>
        <w:ind w:firstLine="0" w:firstLineChars="0"/>
        <w:rPr>
          <w:rFonts w:cs="Times New Roman" w:asciiTheme="minorEastAsia" w:hAnsiTheme="minorEastAsia" w:eastAsiaTheme="minorEastAsia"/>
          <w:sz w:val="21"/>
          <w:szCs w:val="21"/>
        </w:rPr>
      </w:pPr>
      <w:r>
        <w:rPr>
          <w:rStyle w:val="63"/>
        </w:rPr>
        <w:t xml:space="preserve">5.4.2.4 </w:t>
      </w:r>
      <w:r>
        <w:rPr>
          <w:rFonts w:hint="eastAsia" w:asciiTheme="minorEastAsia" w:hAnsiTheme="minorEastAsia" w:eastAsiaTheme="minorEastAsia"/>
          <w:sz w:val="21"/>
          <w:szCs w:val="21"/>
        </w:rPr>
        <w:t>氢气或物料泄漏，应立即将泄漏部位与其它部分断开，利用尾气管道泄压，当系统压力低于氮气系统压力时，向系统内通入高纯氮气，降低泄漏物中可燃物质含量，避免发生着火爆炸等次生事故。</w:t>
      </w:r>
    </w:p>
    <w:p>
      <w:pPr>
        <w:pStyle w:val="61"/>
        <w:rPr>
          <w:rFonts w:cs="Times New Roman"/>
        </w:rPr>
      </w:pPr>
      <w:r>
        <w:t xml:space="preserve">5.4.3 </w:t>
      </w:r>
      <w:r>
        <w:rPr>
          <w:rFonts w:hint="eastAsia"/>
        </w:rPr>
        <w:t>重要参数的控制</w:t>
      </w:r>
    </w:p>
    <w:p>
      <w:pPr>
        <w:pStyle w:val="24"/>
        <w:ind w:firstLine="0" w:firstLineChars="0"/>
        <w:rPr>
          <w:rFonts w:cs="Times New Roman" w:asciiTheme="minorEastAsia" w:hAnsiTheme="minorEastAsia" w:eastAsiaTheme="minorEastAsia"/>
          <w:sz w:val="21"/>
          <w:szCs w:val="21"/>
        </w:rPr>
      </w:pPr>
      <w:r>
        <w:rPr>
          <w:rStyle w:val="63"/>
        </w:rPr>
        <w:t xml:space="preserve">5.4.3.1 </w:t>
      </w:r>
      <w:r>
        <w:rPr>
          <w:rFonts w:hint="eastAsia" w:cs="Times New Roman" w:asciiTheme="minorEastAsia" w:hAnsiTheme="minorEastAsia" w:eastAsiaTheme="minorEastAsia"/>
          <w:sz w:val="21"/>
          <w:szCs w:val="21"/>
        </w:rPr>
        <w:t>应严格控制</w:t>
      </w:r>
      <w:r>
        <w:rPr>
          <w:rFonts w:hint="eastAsia" w:asciiTheme="minorEastAsia" w:hAnsiTheme="minorEastAsia" w:eastAsiaTheme="minorEastAsia"/>
          <w:sz w:val="21"/>
          <w:szCs w:val="21"/>
        </w:rPr>
        <w:t>氢气纯度、氯气纯度、硅粉纯度及杂质含量、氯化氢纯度及含水量。</w:t>
      </w:r>
    </w:p>
    <w:p>
      <w:pPr>
        <w:pStyle w:val="24"/>
        <w:ind w:firstLine="0" w:firstLineChars="0"/>
        <w:rPr>
          <w:rFonts w:cs="Times New Roman" w:asciiTheme="minorEastAsia" w:hAnsiTheme="minorEastAsia" w:eastAsiaTheme="minorEastAsia"/>
          <w:sz w:val="21"/>
          <w:szCs w:val="21"/>
        </w:rPr>
      </w:pPr>
      <w:r>
        <w:rPr>
          <w:rStyle w:val="63"/>
        </w:rPr>
        <w:t xml:space="preserve">5.4.3.2 </w:t>
      </w:r>
      <w:r>
        <w:rPr>
          <w:rFonts w:hint="eastAsia" w:cs="Times New Roman" w:asciiTheme="minorEastAsia" w:hAnsiTheme="minorEastAsia" w:eastAsiaTheme="minorEastAsia"/>
          <w:sz w:val="21"/>
          <w:szCs w:val="21"/>
        </w:rPr>
        <w:t>应严格控制</w:t>
      </w:r>
      <w:r>
        <w:rPr>
          <w:rFonts w:hint="eastAsia" w:asciiTheme="minorEastAsia" w:hAnsiTheme="minorEastAsia" w:eastAsiaTheme="minorEastAsia"/>
          <w:sz w:val="21"/>
          <w:szCs w:val="21"/>
        </w:rPr>
        <w:t>三氯氢硅合成炉的温度、压力及压差。</w:t>
      </w:r>
    </w:p>
    <w:p>
      <w:pPr>
        <w:pStyle w:val="61"/>
        <w:rPr>
          <w:rFonts w:cs="Times New Roman"/>
        </w:rPr>
      </w:pPr>
      <w:r>
        <w:t xml:space="preserve">5.4.4 </w:t>
      </w:r>
      <w:r>
        <w:rPr>
          <w:rFonts w:hint="eastAsia"/>
        </w:rPr>
        <w:t>异常情况的判断与处理</w:t>
      </w:r>
    </w:p>
    <w:p>
      <w:pPr>
        <w:pStyle w:val="24"/>
        <w:ind w:firstLine="0" w:firstLineChars="0"/>
        <w:rPr>
          <w:rFonts w:cs="Times New Roman" w:asciiTheme="minorEastAsia" w:hAnsiTheme="minorEastAsia" w:eastAsiaTheme="minorEastAsia"/>
          <w:sz w:val="21"/>
          <w:szCs w:val="21"/>
        </w:rPr>
      </w:pPr>
      <w:r>
        <w:rPr>
          <w:rStyle w:val="63"/>
        </w:rPr>
        <w:t xml:space="preserve">5.4.4.1 </w:t>
      </w:r>
      <w:r>
        <w:rPr>
          <w:rFonts w:hint="eastAsia" w:asciiTheme="minorEastAsia" w:hAnsiTheme="minorEastAsia" w:eastAsiaTheme="minorEastAsia"/>
          <w:sz w:val="21"/>
          <w:szCs w:val="21"/>
        </w:rPr>
        <w:t>系统发生堵塞：由于反应设备及原料干燥不够，有少量水份就会使合成产品发生水解，积累在管道、阀门、接头及过滤器等处，使系统发生堵塞。通过压差判断堵塞位置，停车检修处理。</w:t>
      </w:r>
    </w:p>
    <w:p>
      <w:pPr>
        <w:pStyle w:val="24"/>
        <w:ind w:firstLine="0" w:firstLineChars="0"/>
        <w:rPr>
          <w:rFonts w:cs="Times New Roman" w:asciiTheme="minorEastAsia" w:hAnsiTheme="minorEastAsia" w:eastAsiaTheme="minorEastAsia"/>
          <w:sz w:val="21"/>
          <w:szCs w:val="21"/>
        </w:rPr>
      </w:pPr>
      <w:r>
        <w:rPr>
          <w:rStyle w:val="63"/>
        </w:rPr>
        <w:t xml:space="preserve">5.4.4.2 </w:t>
      </w:r>
      <w:r>
        <w:rPr>
          <w:rFonts w:hint="eastAsia" w:asciiTheme="minorEastAsia" w:hAnsiTheme="minorEastAsia" w:eastAsiaTheme="minorEastAsia"/>
          <w:sz w:val="21"/>
          <w:szCs w:val="21"/>
        </w:rPr>
        <w:t>系统发生泄漏、跑料现象：应进行检查及时处理，如泄漏较大时应停车检修。</w:t>
      </w:r>
    </w:p>
    <w:p>
      <w:pPr>
        <w:pStyle w:val="24"/>
        <w:ind w:firstLine="0" w:firstLineChars="0"/>
        <w:rPr>
          <w:rFonts w:asciiTheme="minorEastAsia" w:hAnsiTheme="minorEastAsia" w:eastAsiaTheme="minorEastAsia"/>
          <w:sz w:val="21"/>
          <w:szCs w:val="21"/>
        </w:rPr>
      </w:pPr>
      <w:r>
        <w:rPr>
          <w:rStyle w:val="63"/>
        </w:rPr>
        <w:t xml:space="preserve">5.4.4.3 </w:t>
      </w:r>
      <w:r>
        <w:rPr>
          <w:rFonts w:hint="eastAsia" w:asciiTheme="minorEastAsia" w:hAnsiTheme="minorEastAsia" w:eastAsiaTheme="minorEastAsia"/>
          <w:sz w:val="21"/>
          <w:szCs w:val="21"/>
        </w:rPr>
        <w:t>反应器料层压差变化，多为硅粉料层变化所致，若判断出现严重偏流或死床的情况则应停车处理。换热器物料侧压差持续变大，多为列管堵塞所致，则应停车处理。</w:t>
      </w:r>
    </w:p>
    <w:p>
      <w:pPr>
        <w:pStyle w:val="58"/>
        <w:spacing w:before="156" w:after="156"/>
        <w:rPr>
          <w:rFonts w:cs="Times New Roman"/>
        </w:rPr>
      </w:pPr>
      <w:bookmarkStart w:id="48" w:name="_Toc75266459"/>
      <w:r>
        <w:t xml:space="preserve">5.5  </w:t>
      </w:r>
      <w:r>
        <w:rPr>
          <w:rFonts w:hint="eastAsia"/>
        </w:rPr>
        <w:t>氯硅烷</w:t>
      </w:r>
      <w:bookmarkEnd w:id="48"/>
      <w:r>
        <w:rPr>
          <w:rFonts w:hint="eastAsia"/>
        </w:rPr>
        <w:t>分离</w:t>
      </w:r>
    </w:p>
    <w:p>
      <w:pPr>
        <w:pStyle w:val="61"/>
        <w:rPr>
          <w:rFonts w:cs="Times New Roman"/>
        </w:rPr>
      </w:pPr>
      <w:r>
        <w:t xml:space="preserve">5.5.1  </w:t>
      </w:r>
      <w:r>
        <w:rPr>
          <w:rFonts w:hint="eastAsia"/>
        </w:rPr>
        <w:t>提纯塔开车</w:t>
      </w:r>
    </w:p>
    <w:p>
      <w:pPr>
        <w:pStyle w:val="24"/>
        <w:ind w:firstLine="0" w:firstLineChars="0"/>
        <w:rPr>
          <w:rFonts w:cs="Times New Roman" w:asciiTheme="minorEastAsia" w:hAnsiTheme="minorEastAsia" w:eastAsiaTheme="minorEastAsia"/>
          <w:sz w:val="21"/>
          <w:szCs w:val="21"/>
        </w:rPr>
      </w:pPr>
      <w:r>
        <w:rPr>
          <w:rStyle w:val="63"/>
        </w:rPr>
        <w:t xml:space="preserve">5.5.1.1 </w:t>
      </w:r>
      <w:r>
        <w:rPr>
          <w:rFonts w:hint="eastAsia" w:cs="Times New Roman" w:asciiTheme="minorEastAsia" w:hAnsiTheme="minorEastAsia" w:eastAsiaTheme="minorEastAsia"/>
          <w:sz w:val="21"/>
          <w:szCs w:val="21"/>
        </w:rPr>
        <w:t>应</w:t>
      </w:r>
      <w:r>
        <w:rPr>
          <w:rFonts w:hint="eastAsia" w:asciiTheme="minorEastAsia" w:hAnsiTheme="minorEastAsia" w:eastAsiaTheme="minorEastAsia"/>
          <w:sz w:val="21"/>
          <w:szCs w:val="21"/>
        </w:rPr>
        <w:t>用高纯氮气置换提纯塔以及相关所有设备管道，并检测氮中氧和露点合格。</w:t>
      </w:r>
    </w:p>
    <w:p>
      <w:pPr>
        <w:pStyle w:val="24"/>
        <w:ind w:firstLine="0" w:firstLineChars="0"/>
        <w:rPr>
          <w:rFonts w:cs="Times New Roman" w:asciiTheme="minorEastAsia" w:hAnsiTheme="minorEastAsia" w:eastAsiaTheme="minorEastAsia"/>
          <w:sz w:val="21"/>
          <w:szCs w:val="21"/>
        </w:rPr>
      </w:pPr>
      <w:r>
        <w:rPr>
          <w:rStyle w:val="63"/>
        </w:rPr>
        <w:t xml:space="preserve">5.5.1.2 </w:t>
      </w:r>
      <w:r>
        <w:rPr>
          <w:rFonts w:hint="eastAsia" w:asciiTheme="minorEastAsia" w:hAnsiTheme="minorEastAsia" w:eastAsiaTheme="minorEastAsia"/>
          <w:sz w:val="21"/>
          <w:szCs w:val="21"/>
        </w:rPr>
        <w:t>应按照工艺技术操作规程的要求逐步开车，注意进料流量，升温升压速度，防止因为升压过快引起塔失去控制，发生事故。在开塔过程中注意，冷热源的投入必须遵循</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先冷后热</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的原则，先通冷却介质，再通加热介质，在通入热源之前要先进料，应避免加热设备</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干烧</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的状况。</w:t>
      </w:r>
    </w:p>
    <w:p>
      <w:pPr>
        <w:pStyle w:val="61"/>
        <w:rPr>
          <w:rFonts w:cs="Times New Roman"/>
        </w:rPr>
      </w:pPr>
      <w:r>
        <w:t xml:space="preserve">5.5.2  </w:t>
      </w:r>
      <w:r>
        <w:rPr>
          <w:rFonts w:hint="eastAsia"/>
        </w:rPr>
        <w:t>提纯塔停车</w:t>
      </w:r>
    </w:p>
    <w:p>
      <w:pPr>
        <w:pStyle w:val="24"/>
        <w:ind w:firstLine="0" w:firstLineChars="0"/>
        <w:rPr>
          <w:rFonts w:cs="Times New Roman" w:asciiTheme="minorEastAsia" w:hAnsiTheme="minorEastAsia" w:eastAsiaTheme="minorEastAsia"/>
          <w:sz w:val="21"/>
          <w:szCs w:val="21"/>
        </w:rPr>
      </w:pPr>
      <w:r>
        <w:rPr>
          <w:rStyle w:val="63"/>
        </w:rPr>
        <w:t xml:space="preserve">5.5.2.1 </w:t>
      </w:r>
      <w:r>
        <w:rPr>
          <w:rFonts w:hint="eastAsia" w:asciiTheme="minorEastAsia" w:hAnsiTheme="minorEastAsia" w:eastAsiaTheme="minorEastAsia"/>
          <w:sz w:val="21"/>
          <w:szCs w:val="21"/>
        </w:rPr>
        <w:t>提纯塔停车时应遵循</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先热后冷</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的原则，当提纯塔所有进出料停止，与其他系统断开后，先停止热源，保持冷却水继续运转，待塔内温度降下来、塔压维持稳定后方可关闭冷却循环水。停塔过程中应随时监视塔内压力和温度情况。</w:t>
      </w:r>
    </w:p>
    <w:p>
      <w:pPr>
        <w:pStyle w:val="24"/>
        <w:ind w:firstLine="0" w:firstLineChars="0"/>
        <w:rPr>
          <w:rFonts w:cs="Times New Roman" w:asciiTheme="minorEastAsia" w:hAnsiTheme="minorEastAsia" w:eastAsiaTheme="minorEastAsia"/>
          <w:sz w:val="21"/>
          <w:szCs w:val="21"/>
        </w:rPr>
      </w:pPr>
      <w:r>
        <w:rPr>
          <w:rStyle w:val="63"/>
        </w:rPr>
        <w:t xml:space="preserve">5.5.2.2 </w:t>
      </w:r>
      <w:r>
        <w:rPr>
          <w:rFonts w:hint="eastAsia" w:asciiTheme="minorEastAsia" w:hAnsiTheme="minorEastAsia" w:eastAsiaTheme="minorEastAsia"/>
          <w:sz w:val="21"/>
          <w:szCs w:val="21"/>
        </w:rPr>
        <w:t>提纯塔停塔后依据实际情况进行后续处理。如停塔后不需检修且物料没有导出，则要继续监视塔内各个参数，杜绝出现超温超压及负压现象；如需要检修，则应把塔内所有物料导出，高纯氮气置换合格后进行检修。</w:t>
      </w:r>
    </w:p>
    <w:p>
      <w:pPr>
        <w:pStyle w:val="61"/>
        <w:rPr>
          <w:rFonts w:cs="Times New Roman"/>
        </w:rPr>
      </w:pPr>
      <w:r>
        <w:t xml:space="preserve">5.5.3  </w:t>
      </w:r>
      <w:r>
        <w:rPr>
          <w:rFonts w:hint="eastAsia"/>
        </w:rPr>
        <w:t>正常运行操作</w:t>
      </w:r>
    </w:p>
    <w:p>
      <w:pPr>
        <w:pStyle w:val="24"/>
        <w:ind w:firstLine="0" w:firstLineChars="0"/>
        <w:rPr>
          <w:rFonts w:cs="Times New Roman" w:asciiTheme="minorEastAsia" w:hAnsiTheme="minorEastAsia" w:eastAsiaTheme="minorEastAsia"/>
          <w:sz w:val="21"/>
          <w:szCs w:val="21"/>
        </w:rPr>
      </w:pPr>
      <w:r>
        <w:rPr>
          <w:rStyle w:val="63"/>
        </w:rPr>
        <w:t xml:space="preserve">5.5.3.1 </w:t>
      </w:r>
      <w:r>
        <w:rPr>
          <w:rFonts w:hint="eastAsia" w:asciiTheme="minorEastAsia" w:hAnsiTheme="minorEastAsia" w:eastAsiaTheme="minorEastAsia"/>
          <w:sz w:val="21"/>
          <w:szCs w:val="21"/>
        </w:rPr>
        <w:t>提纯塔运行中要严格按照工艺操作参数控制，压力、温度、液位、流量等参数不应超过所有参数的控制范围，保证提纯塔物料平衡和能量平衡。</w:t>
      </w:r>
    </w:p>
    <w:p>
      <w:pPr>
        <w:pStyle w:val="24"/>
        <w:ind w:firstLine="0" w:firstLineChars="0"/>
        <w:rPr>
          <w:rFonts w:cs="Times New Roman" w:asciiTheme="minorEastAsia" w:hAnsiTheme="minorEastAsia" w:eastAsiaTheme="minorEastAsia"/>
          <w:sz w:val="21"/>
          <w:szCs w:val="21"/>
        </w:rPr>
      </w:pPr>
      <w:r>
        <w:rPr>
          <w:rStyle w:val="63"/>
        </w:rPr>
        <w:t xml:space="preserve">5.5.3.2 </w:t>
      </w:r>
      <w:r>
        <w:rPr>
          <w:rFonts w:hint="eastAsia" w:asciiTheme="minorEastAsia" w:hAnsiTheme="minorEastAsia" w:eastAsiaTheme="minorEastAsia"/>
          <w:sz w:val="21"/>
          <w:szCs w:val="21"/>
        </w:rPr>
        <w:t>提纯塔运行中要观察各参数运行是否异常，对循环水</w:t>
      </w:r>
      <w:r>
        <w:rPr>
          <w:rFonts w:hint="eastAsia" w:cs="Times New Roman" w:asciiTheme="minorEastAsia" w:hAnsiTheme="minorEastAsia" w:eastAsiaTheme="minorEastAsia"/>
          <w:sz w:val="21"/>
          <w:szCs w:val="21"/>
        </w:rPr>
        <w:t>p</w:t>
      </w:r>
      <w:r>
        <w:rPr>
          <w:rFonts w:cs="Times New Roman" w:asciiTheme="minorEastAsia" w:hAnsiTheme="minorEastAsia" w:eastAsiaTheme="minorEastAsia"/>
          <w:sz w:val="21"/>
          <w:szCs w:val="21"/>
        </w:rPr>
        <w:t>H</w:t>
      </w:r>
      <w:r>
        <w:rPr>
          <w:rFonts w:hint="eastAsia" w:asciiTheme="minorEastAsia" w:hAnsiTheme="minorEastAsia" w:eastAsiaTheme="minorEastAsia"/>
          <w:sz w:val="21"/>
          <w:szCs w:val="21"/>
        </w:rPr>
        <w:t>值或电导值及系统压力进行在线监测，以确保在换热器泄漏时能够及时发现处理。</w:t>
      </w:r>
    </w:p>
    <w:p>
      <w:pPr>
        <w:pStyle w:val="24"/>
        <w:ind w:firstLine="0" w:firstLineChars="0"/>
        <w:rPr>
          <w:rFonts w:cs="Times New Roman" w:asciiTheme="minorEastAsia" w:hAnsiTheme="minorEastAsia" w:eastAsiaTheme="minorEastAsia"/>
          <w:sz w:val="21"/>
          <w:szCs w:val="21"/>
        </w:rPr>
      </w:pPr>
      <w:r>
        <w:rPr>
          <w:rStyle w:val="63"/>
        </w:rPr>
        <w:t xml:space="preserve">5.5.3.3 </w:t>
      </w:r>
      <w:r>
        <w:rPr>
          <w:rFonts w:hint="eastAsia" w:asciiTheme="minorEastAsia" w:hAnsiTheme="minorEastAsia" w:eastAsiaTheme="minorEastAsia"/>
          <w:sz w:val="21"/>
          <w:szCs w:val="21"/>
        </w:rPr>
        <w:t>提纯塔运行过程中要加强对现场的巡检，及时发现事故隐患并及时处理；保证各测压点、测温点、液位计等仪表监控设施的完整性，发现异常及时联系处理。</w:t>
      </w:r>
    </w:p>
    <w:p>
      <w:pPr>
        <w:pStyle w:val="61"/>
        <w:rPr>
          <w:rFonts w:cs="Times New Roman"/>
        </w:rPr>
      </w:pPr>
      <w:r>
        <w:t xml:space="preserve">5.5.4  </w:t>
      </w:r>
      <w:r>
        <w:rPr>
          <w:rFonts w:hint="eastAsia"/>
        </w:rPr>
        <w:t>重要参数控制</w:t>
      </w:r>
    </w:p>
    <w:p>
      <w:pPr>
        <w:pStyle w:val="24"/>
        <w:ind w:firstLine="0" w:firstLineChars="0"/>
        <w:rPr>
          <w:rFonts w:cs="Times New Roman" w:asciiTheme="minorEastAsia" w:hAnsiTheme="minorEastAsia" w:eastAsiaTheme="minorEastAsia"/>
          <w:sz w:val="21"/>
          <w:szCs w:val="21"/>
        </w:rPr>
      </w:pPr>
      <w:r>
        <w:rPr>
          <w:rStyle w:val="63"/>
        </w:rPr>
        <w:t xml:space="preserve">5.5.4.1 </w:t>
      </w:r>
      <w:r>
        <w:rPr>
          <w:rFonts w:hint="eastAsia" w:asciiTheme="minorEastAsia" w:hAnsiTheme="minorEastAsia" w:eastAsiaTheme="minorEastAsia"/>
          <w:sz w:val="21"/>
          <w:szCs w:val="21"/>
        </w:rPr>
        <w:t>提纯系统重要压力控制点：塔顶压力、塔釜压力、相关储罐压力。</w:t>
      </w:r>
    </w:p>
    <w:p>
      <w:pPr>
        <w:pStyle w:val="24"/>
        <w:ind w:firstLine="0" w:firstLineChars="0"/>
        <w:rPr>
          <w:rFonts w:cs="Times New Roman" w:asciiTheme="minorEastAsia" w:hAnsiTheme="minorEastAsia" w:eastAsiaTheme="minorEastAsia"/>
          <w:sz w:val="21"/>
          <w:szCs w:val="21"/>
        </w:rPr>
      </w:pPr>
      <w:r>
        <w:rPr>
          <w:rStyle w:val="63"/>
        </w:rPr>
        <w:t xml:space="preserve">5.5.4.2 </w:t>
      </w:r>
      <w:r>
        <w:rPr>
          <w:rFonts w:hint="eastAsia" w:asciiTheme="minorEastAsia" w:hAnsiTheme="minorEastAsia" w:eastAsiaTheme="minorEastAsia"/>
          <w:sz w:val="21"/>
          <w:szCs w:val="21"/>
        </w:rPr>
        <w:t>提纯系统重要温度控制点：塔顶温度、塔釜温度、塔中温度、循环水回水温度。</w:t>
      </w:r>
    </w:p>
    <w:p>
      <w:pPr>
        <w:pStyle w:val="24"/>
        <w:ind w:firstLine="0" w:firstLineChars="0"/>
        <w:rPr>
          <w:rFonts w:cs="Times New Roman" w:asciiTheme="minorEastAsia" w:hAnsiTheme="minorEastAsia" w:eastAsiaTheme="minorEastAsia"/>
          <w:sz w:val="21"/>
          <w:szCs w:val="21"/>
        </w:rPr>
      </w:pPr>
      <w:r>
        <w:rPr>
          <w:rStyle w:val="63"/>
        </w:rPr>
        <w:t xml:space="preserve">5.5.4.3 </w:t>
      </w:r>
      <w:r>
        <w:rPr>
          <w:rFonts w:hint="eastAsia" w:asciiTheme="minorEastAsia" w:hAnsiTheme="minorEastAsia" w:eastAsiaTheme="minorEastAsia"/>
          <w:sz w:val="21"/>
          <w:szCs w:val="21"/>
        </w:rPr>
        <w:t>提纯系统重要流量控制点：进出料流量、热源流量。</w:t>
      </w:r>
    </w:p>
    <w:p>
      <w:pPr>
        <w:pStyle w:val="24"/>
        <w:ind w:firstLine="0" w:firstLineChars="0"/>
        <w:rPr>
          <w:rFonts w:cs="Times New Roman" w:asciiTheme="minorEastAsia" w:hAnsiTheme="minorEastAsia" w:eastAsiaTheme="minorEastAsia"/>
          <w:sz w:val="21"/>
          <w:szCs w:val="21"/>
        </w:rPr>
      </w:pPr>
      <w:r>
        <w:rPr>
          <w:rStyle w:val="63"/>
        </w:rPr>
        <w:t xml:space="preserve">5.5.4.4 </w:t>
      </w:r>
      <w:r>
        <w:rPr>
          <w:rFonts w:hint="eastAsia" w:asciiTheme="minorEastAsia" w:hAnsiTheme="minorEastAsia" w:eastAsiaTheme="minorEastAsia"/>
          <w:sz w:val="21"/>
          <w:szCs w:val="21"/>
        </w:rPr>
        <w:t>提纯系统重要液位控制点：塔釜液位、相关储罐液位。</w:t>
      </w:r>
    </w:p>
    <w:p>
      <w:pPr>
        <w:pStyle w:val="61"/>
        <w:rPr>
          <w:rFonts w:cs="Times New Roman"/>
        </w:rPr>
      </w:pPr>
      <w:r>
        <w:t xml:space="preserve">5.5.5  </w:t>
      </w:r>
      <w:r>
        <w:rPr>
          <w:rFonts w:hint="eastAsia"/>
        </w:rPr>
        <w:t>异常情况的判断与处理</w:t>
      </w:r>
    </w:p>
    <w:p>
      <w:pPr>
        <w:pStyle w:val="24"/>
        <w:ind w:firstLine="0" w:firstLineChars="0"/>
        <w:rPr>
          <w:rFonts w:cs="Times New Roman" w:asciiTheme="minorEastAsia" w:hAnsiTheme="minorEastAsia" w:eastAsiaTheme="minorEastAsia"/>
          <w:sz w:val="21"/>
          <w:szCs w:val="21"/>
        </w:rPr>
      </w:pPr>
      <w:r>
        <w:rPr>
          <w:rStyle w:val="63"/>
        </w:rPr>
        <w:t xml:space="preserve">5.5.5.1 </w:t>
      </w:r>
      <w:r>
        <w:rPr>
          <w:rFonts w:hint="eastAsia" w:asciiTheme="minorEastAsia" w:hAnsiTheme="minorEastAsia" w:eastAsiaTheme="minorEastAsia"/>
          <w:sz w:val="21"/>
          <w:szCs w:val="21"/>
        </w:rPr>
        <w:t>提纯塔物料泄漏：提纯塔运行中如果出现泄漏时应立即采取停塔处理措施，停止加热，停止进出料，将塔内物料退至应急储罐，打开尾气阀门泄压，如果条件允许，可使用带压堵漏工具对泄漏部位进行封堵，否则待压力降低后将塔内物料导出，高纯氮气置换，分析合格后再对泄漏部位进行处理。</w:t>
      </w:r>
    </w:p>
    <w:p>
      <w:pPr>
        <w:pStyle w:val="24"/>
        <w:ind w:firstLine="0" w:firstLineChars="0"/>
        <w:rPr>
          <w:rFonts w:cs="Times New Roman" w:asciiTheme="minorEastAsia" w:hAnsiTheme="minorEastAsia" w:eastAsiaTheme="minorEastAsia"/>
          <w:sz w:val="21"/>
          <w:szCs w:val="21"/>
        </w:rPr>
      </w:pPr>
      <w:r>
        <w:rPr>
          <w:rStyle w:val="63"/>
        </w:rPr>
        <w:t xml:space="preserve">5.5.5.2 </w:t>
      </w:r>
      <w:r>
        <w:rPr>
          <w:rFonts w:hint="eastAsia" w:cs="黑体" w:asciiTheme="minorEastAsia" w:hAnsiTheme="minorEastAsia" w:eastAsiaTheme="minorEastAsia"/>
          <w:sz w:val="21"/>
          <w:szCs w:val="21"/>
        </w:rPr>
        <w:t>相关水换热器泄漏</w:t>
      </w:r>
    </w:p>
    <w:p>
      <w:pPr>
        <w:pStyle w:val="24"/>
        <w:ind w:firstLine="0" w:firstLineChars="0"/>
        <w:rPr>
          <w:rFonts w:cs="Times New Roman" w:asciiTheme="minorEastAsia" w:hAnsiTheme="minorEastAsia" w:eastAsiaTheme="minorEastAsia"/>
          <w:sz w:val="21"/>
          <w:szCs w:val="21"/>
        </w:rPr>
      </w:pPr>
      <w:r>
        <w:rPr>
          <w:rStyle w:val="63"/>
        </w:rPr>
        <w:t xml:space="preserve">5.5.5.2.1 </w:t>
      </w:r>
      <w:r>
        <w:rPr>
          <w:rFonts w:hint="eastAsia" w:asciiTheme="minorEastAsia" w:hAnsiTheme="minorEastAsia" w:eastAsiaTheme="minorEastAsia"/>
          <w:sz w:val="21"/>
          <w:szCs w:val="21"/>
        </w:rPr>
        <w:t>水泄漏进氯硅烷中：运行中一旦发现塔内压力在热量、冷量未变化的情况下迅速升高，应立即对该塔进行全面排查，若确认为换热器泄漏，应立即将换热器水路进、回水阀门关闭，换热器内部水排出，塔内氯硅烷全部导出，然后用氮气置换，待氮气置换合格后对相应设备进行检修。</w:t>
      </w:r>
    </w:p>
    <w:p>
      <w:pPr>
        <w:pStyle w:val="24"/>
        <w:ind w:firstLine="0" w:firstLineChars="0"/>
        <w:rPr>
          <w:rFonts w:asciiTheme="minorEastAsia" w:hAnsiTheme="minorEastAsia" w:eastAsiaTheme="minorEastAsia"/>
          <w:sz w:val="21"/>
          <w:szCs w:val="21"/>
        </w:rPr>
      </w:pPr>
      <w:r>
        <w:rPr>
          <w:rStyle w:val="63"/>
        </w:rPr>
        <w:t>5.5.5.2</w:t>
      </w:r>
      <w:r>
        <w:rPr>
          <w:rStyle w:val="63"/>
          <w:rFonts w:hint="eastAsia"/>
        </w:rPr>
        <w:t>.</w:t>
      </w:r>
      <w:r>
        <w:rPr>
          <w:rStyle w:val="63"/>
        </w:rPr>
        <w:t xml:space="preserve">2 </w:t>
      </w:r>
      <w:r>
        <w:rPr>
          <w:rFonts w:hint="eastAsia" w:asciiTheme="minorEastAsia" w:hAnsiTheme="minorEastAsia" w:eastAsiaTheme="minorEastAsia"/>
          <w:sz w:val="21"/>
          <w:szCs w:val="21"/>
        </w:rPr>
        <w:t>氯硅烷泄漏进水中：运行中一旦发现换热器回水的</w:t>
      </w:r>
      <w:r>
        <w:rPr>
          <w:rFonts w:hint="eastAsia" w:cs="Times New Roman" w:asciiTheme="minorEastAsia" w:hAnsiTheme="minorEastAsia" w:eastAsiaTheme="minorEastAsia"/>
          <w:sz w:val="21"/>
          <w:szCs w:val="21"/>
        </w:rPr>
        <w:t>p</w:t>
      </w:r>
      <w:r>
        <w:rPr>
          <w:rFonts w:cs="Times New Roman" w:asciiTheme="minorEastAsia" w:hAnsiTheme="minorEastAsia" w:eastAsiaTheme="minorEastAsia"/>
          <w:sz w:val="21"/>
          <w:szCs w:val="21"/>
        </w:rPr>
        <w:t>H</w:t>
      </w:r>
      <w:r>
        <w:rPr>
          <w:rFonts w:hint="eastAsia" w:asciiTheme="minorEastAsia" w:hAnsiTheme="minorEastAsia" w:eastAsiaTheme="minorEastAsia"/>
          <w:sz w:val="21"/>
          <w:szCs w:val="21"/>
        </w:rPr>
        <w:t>值降低、电导值升高，</w:t>
      </w:r>
      <w:r>
        <w:rPr>
          <w:rFonts w:cs="Times New Roman" w:asciiTheme="minorEastAsia" w:hAnsiTheme="minorEastAsia" w:eastAsiaTheme="minorEastAsia"/>
          <w:sz w:val="21"/>
          <w:szCs w:val="21"/>
        </w:rPr>
        <w:t>Clˉ</w:t>
      </w:r>
      <w:r>
        <w:rPr>
          <w:rFonts w:hint="eastAsia" w:asciiTheme="minorEastAsia" w:hAnsiTheme="minorEastAsia" w:eastAsiaTheme="minorEastAsia"/>
          <w:sz w:val="21"/>
          <w:szCs w:val="21"/>
        </w:rPr>
        <w:t>浓度升高，确定换热器泄漏，应立即停塔，关闭热源，根据塔压力变化，将换热器水路进回水阀门关闭，换热器内部水排出，塔内氯硅烷全部导出，然后用氮气置换，待氮气置换合格后对相应设备进行检修。</w:t>
      </w:r>
    </w:p>
    <w:p>
      <w:pPr>
        <w:pStyle w:val="58"/>
        <w:spacing w:before="156" w:after="156"/>
        <w:rPr>
          <w:rFonts w:cs="Times New Roman"/>
        </w:rPr>
      </w:pPr>
      <w:bookmarkStart w:id="49" w:name="_Toc75266460"/>
      <w:r>
        <w:t xml:space="preserve">5.6  </w:t>
      </w:r>
      <w:r>
        <w:rPr>
          <w:rFonts w:hint="eastAsia"/>
        </w:rPr>
        <w:t>三氯氢硅还原</w:t>
      </w:r>
      <w:bookmarkEnd w:id="49"/>
    </w:p>
    <w:p>
      <w:pPr>
        <w:pStyle w:val="61"/>
        <w:rPr>
          <w:rFonts w:cs="Times New Roman"/>
        </w:rPr>
      </w:pPr>
      <w:r>
        <w:t xml:space="preserve">5.6.1  </w:t>
      </w:r>
      <w:r>
        <w:rPr>
          <w:rFonts w:hint="eastAsia"/>
        </w:rPr>
        <w:t>系统开车</w:t>
      </w:r>
    </w:p>
    <w:p>
      <w:pPr>
        <w:pStyle w:val="24"/>
        <w:ind w:firstLine="0" w:firstLineChars="0"/>
        <w:rPr>
          <w:rFonts w:cs="Times New Roman" w:asciiTheme="minorEastAsia" w:hAnsiTheme="minorEastAsia" w:eastAsiaTheme="minorEastAsia"/>
          <w:sz w:val="21"/>
          <w:szCs w:val="21"/>
        </w:rPr>
      </w:pPr>
      <w:r>
        <w:rPr>
          <w:rStyle w:val="63"/>
        </w:rPr>
        <w:t xml:space="preserve">5.6.1.1 </w:t>
      </w:r>
      <w:r>
        <w:rPr>
          <w:rFonts w:hint="eastAsia" w:asciiTheme="minorEastAsia" w:hAnsiTheme="minorEastAsia" w:eastAsiaTheme="minorEastAsia"/>
          <w:sz w:val="21"/>
          <w:szCs w:val="21"/>
        </w:rPr>
        <w:t>开车前要确保各种电气、仪表设备经校验合格并正常投用。</w:t>
      </w:r>
    </w:p>
    <w:p>
      <w:pPr>
        <w:pStyle w:val="24"/>
        <w:ind w:firstLine="0" w:firstLineChars="0"/>
        <w:rPr>
          <w:rFonts w:cs="Times New Roman" w:asciiTheme="minorEastAsia" w:hAnsiTheme="minorEastAsia" w:eastAsiaTheme="minorEastAsia"/>
          <w:sz w:val="21"/>
          <w:szCs w:val="21"/>
        </w:rPr>
      </w:pPr>
      <w:r>
        <w:rPr>
          <w:rStyle w:val="63"/>
        </w:rPr>
        <w:t xml:space="preserve">5.6.1.2 </w:t>
      </w:r>
      <w:r>
        <w:rPr>
          <w:rFonts w:hint="eastAsia" w:asciiTheme="minorEastAsia" w:hAnsiTheme="minorEastAsia" w:eastAsiaTheme="minorEastAsia"/>
          <w:sz w:val="21"/>
          <w:szCs w:val="21"/>
        </w:rPr>
        <w:t>应按照工艺技术操作规程的要求逐步开车，硅芯高压击穿时人员禁止触摸还原炉及与其相连的任何管路设施；启炉成功后注意进料流量、升温升压速度的平稳控制，防止因为升压过快出现泄漏事故。</w:t>
      </w:r>
    </w:p>
    <w:p>
      <w:pPr>
        <w:pStyle w:val="24"/>
        <w:ind w:firstLine="0" w:firstLineChars="0"/>
        <w:rPr>
          <w:rFonts w:cs="Times New Roman" w:asciiTheme="minorEastAsia" w:hAnsiTheme="minorEastAsia" w:eastAsiaTheme="minorEastAsia"/>
          <w:sz w:val="21"/>
          <w:szCs w:val="21"/>
        </w:rPr>
      </w:pPr>
      <w:r>
        <w:rPr>
          <w:rStyle w:val="63"/>
        </w:rPr>
        <w:t xml:space="preserve">5.6.1.3 </w:t>
      </w:r>
      <w:r>
        <w:rPr>
          <w:rFonts w:hint="eastAsia" w:asciiTheme="minorEastAsia" w:hAnsiTheme="minorEastAsia" w:eastAsiaTheme="minorEastAsia"/>
          <w:sz w:val="21"/>
          <w:szCs w:val="21"/>
        </w:rPr>
        <w:t>开车过程中，现场巡检监护人员应携带便携式可燃性气体报警仪、防毒面具、防爆对讲机等，一旦检测到有泄漏状况，在采取自我防护措施的前提下，及时与中控室取得联系，并服从指挥，按照应急预案进行处理。</w:t>
      </w:r>
    </w:p>
    <w:p>
      <w:pPr>
        <w:pStyle w:val="61"/>
        <w:rPr>
          <w:rFonts w:cs="Times New Roman"/>
        </w:rPr>
      </w:pPr>
      <w:r>
        <w:t xml:space="preserve">5.6.2  </w:t>
      </w:r>
      <w:r>
        <w:rPr>
          <w:rFonts w:hint="eastAsia"/>
        </w:rPr>
        <w:t>系统停车。</w:t>
      </w:r>
    </w:p>
    <w:p>
      <w:pPr>
        <w:pStyle w:val="24"/>
        <w:ind w:firstLine="420" w:firstLineChars="200"/>
        <w:rPr>
          <w:rFonts w:cs="Times New Roman" w:asciiTheme="minorEastAsia" w:hAnsiTheme="minorEastAsia" w:eastAsiaTheme="minorEastAsia"/>
          <w:sz w:val="21"/>
          <w:szCs w:val="21"/>
        </w:rPr>
      </w:pPr>
      <w:r>
        <w:rPr>
          <w:rFonts w:hint="eastAsia" w:asciiTheme="minorEastAsia" w:hAnsiTheme="minorEastAsia" w:eastAsiaTheme="minorEastAsia"/>
          <w:sz w:val="21"/>
          <w:szCs w:val="21"/>
        </w:rPr>
        <w:t>还原炉停混合气后，应先通氢气进行置换，硅棒断电后，应待还原炉出气温度降低至</w:t>
      </w:r>
      <w:r>
        <w:rPr>
          <w:rFonts w:cs="Times New Roman" w:asciiTheme="minorEastAsia" w:hAnsiTheme="minorEastAsia" w:eastAsiaTheme="minorEastAsia"/>
          <w:sz w:val="21"/>
          <w:szCs w:val="21"/>
        </w:rPr>
        <w:t>150</w:t>
      </w:r>
      <w:r>
        <w:rPr>
          <w:rFonts w:hint="eastAsia" w:asciiTheme="minorEastAsia" w:hAnsiTheme="minorEastAsia" w:eastAsiaTheme="minorEastAsia"/>
          <w:sz w:val="21"/>
          <w:szCs w:val="21"/>
        </w:rPr>
        <w:t>℃以下再通入氮气进行置换。</w:t>
      </w:r>
    </w:p>
    <w:p>
      <w:pPr>
        <w:pStyle w:val="61"/>
        <w:rPr>
          <w:rFonts w:cs="Times New Roman"/>
        </w:rPr>
      </w:pPr>
      <w:r>
        <w:t xml:space="preserve">5.6.3  </w:t>
      </w:r>
      <w:r>
        <w:rPr>
          <w:rFonts w:hint="eastAsia"/>
        </w:rPr>
        <w:t>正常运行操作</w:t>
      </w:r>
    </w:p>
    <w:p>
      <w:pPr>
        <w:pStyle w:val="24"/>
        <w:ind w:firstLine="0" w:firstLineChars="0"/>
        <w:rPr>
          <w:rFonts w:cs="Times New Roman" w:asciiTheme="minorEastAsia" w:hAnsiTheme="minorEastAsia" w:eastAsiaTheme="minorEastAsia"/>
          <w:sz w:val="21"/>
          <w:szCs w:val="21"/>
        </w:rPr>
      </w:pPr>
      <w:r>
        <w:rPr>
          <w:rStyle w:val="63"/>
        </w:rPr>
        <w:t xml:space="preserve">5.6.3.1 </w:t>
      </w:r>
      <w:r>
        <w:rPr>
          <w:rFonts w:hint="eastAsia" w:asciiTheme="minorEastAsia" w:hAnsiTheme="minorEastAsia" w:eastAsiaTheme="minorEastAsia"/>
          <w:sz w:val="21"/>
          <w:szCs w:val="21"/>
        </w:rPr>
        <w:t>建立巡检监测制度：及时巡检炉内情况，并监测炉内压力，进出气温度、压力变化；适时检查还原炉连接电缆、接头等运行状况，防止过热烧红现象发生。发现异常，按应急预案进行处理。</w:t>
      </w:r>
    </w:p>
    <w:p>
      <w:pPr>
        <w:pStyle w:val="24"/>
        <w:ind w:firstLine="0" w:firstLineChars="0"/>
        <w:rPr>
          <w:rFonts w:cs="Times New Roman" w:asciiTheme="minorEastAsia" w:hAnsiTheme="minorEastAsia" w:eastAsiaTheme="minorEastAsia"/>
          <w:sz w:val="21"/>
          <w:szCs w:val="21"/>
        </w:rPr>
      </w:pPr>
      <w:r>
        <w:rPr>
          <w:rStyle w:val="63"/>
        </w:rPr>
        <w:t xml:space="preserve">5.6.3.2 </w:t>
      </w:r>
      <w:r>
        <w:rPr>
          <w:rFonts w:hint="eastAsia" w:asciiTheme="minorEastAsia" w:hAnsiTheme="minorEastAsia" w:eastAsiaTheme="minorEastAsia"/>
          <w:sz w:val="21"/>
          <w:szCs w:val="21"/>
        </w:rPr>
        <w:t>定时进行巡检，记录工艺运行参数，并比照前后运行参数，防止系统出现异常。</w:t>
      </w:r>
    </w:p>
    <w:p>
      <w:pPr>
        <w:pStyle w:val="61"/>
        <w:rPr>
          <w:rFonts w:cs="Times New Roman"/>
        </w:rPr>
      </w:pPr>
      <w:r>
        <w:t xml:space="preserve">5.6.4 </w:t>
      </w:r>
      <w:r>
        <w:rPr>
          <w:rFonts w:hint="eastAsia"/>
        </w:rPr>
        <w:t>还原电气设备</w:t>
      </w:r>
    </w:p>
    <w:p>
      <w:pPr>
        <w:pStyle w:val="24"/>
        <w:ind w:firstLine="0" w:firstLineChars="0"/>
        <w:rPr>
          <w:rFonts w:cs="Times New Roman" w:asciiTheme="minorEastAsia" w:hAnsiTheme="minorEastAsia" w:eastAsiaTheme="minorEastAsia"/>
          <w:sz w:val="21"/>
          <w:szCs w:val="21"/>
        </w:rPr>
      </w:pPr>
      <w:r>
        <w:rPr>
          <w:rStyle w:val="63"/>
        </w:rPr>
        <w:t xml:space="preserve">5.6.4.1 </w:t>
      </w:r>
      <w:r>
        <w:rPr>
          <w:rFonts w:hint="eastAsia" w:asciiTheme="minorEastAsia" w:hAnsiTheme="minorEastAsia" w:eastAsiaTheme="minorEastAsia"/>
          <w:sz w:val="21"/>
          <w:szCs w:val="21"/>
        </w:rPr>
        <w:t>还原高压击穿系统与低压调功系统可靠电气联锁。</w:t>
      </w:r>
    </w:p>
    <w:p>
      <w:pPr>
        <w:pStyle w:val="24"/>
        <w:ind w:firstLine="0" w:firstLineChars="0"/>
        <w:rPr>
          <w:rFonts w:cs="Times New Roman" w:asciiTheme="minorEastAsia" w:hAnsiTheme="minorEastAsia" w:eastAsiaTheme="minorEastAsia"/>
          <w:sz w:val="21"/>
          <w:szCs w:val="21"/>
        </w:rPr>
      </w:pPr>
      <w:r>
        <w:rPr>
          <w:rStyle w:val="63"/>
        </w:rPr>
        <w:t xml:space="preserve">5.6.4.2 </w:t>
      </w:r>
      <w:r>
        <w:rPr>
          <w:rFonts w:hint="eastAsia" w:asciiTheme="minorEastAsia" w:hAnsiTheme="minorEastAsia" w:eastAsiaTheme="minorEastAsia"/>
          <w:sz w:val="21"/>
          <w:szCs w:val="21"/>
        </w:rPr>
        <w:t>还原电气装置应有硅棒接地报警，预防在运行过程中硅棒靠炉壁生长烧坏炉筒，使冷却介质进入物料系统酿成大事故。</w:t>
      </w:r>
    </w:p>
    <w:p>
      <w:pPr>
        <w:pStyle w:val="24"/>
        <w:ind w:firstLine="0" w:firstLineChars="0"/>
        <w:rPr>
          <w:rFonts w:cs="Times New Roman" w:asciiTheme="minorEastAsia" w:hAnsiTheme="minorEastAsia" w:eastAsiaTheme="minorEastAsia"/>
          <w:sz w:val="21"/>
          <w:szCs w:val="21"/>
        </w:rPr>
      </w:pPr>
      <w:r>
        <w:rPr>
          <w:rStyle w:val="63"/>
        </w:rPr>
        <w:t xml:space="preserve">5.6.4.3 </w:t>
      </w:r>
      <w:r>
        <w:rPr>
          <w:rFonts w:hint="eastAsia" w:asciiTheme="minorEastAsia" w:hAnsiTheme="minorEastAsia" w:eastAsiaTheme="minorEastAsia"/>
          <w:sz w:val="21"/>
          <w:szCs w:val="21"/>
        </w:rPr>
        <w:t>还原调功装置报警显示可控硅冷却水泄漏，必须切断主电源。</w:t>
      </w:r>
    </w:p>
    <w:p>
      <w:pPr>
        <w:pStyle w:val="24"/>
        <w:ind w:firstLine="0" w:firstLineChars="0"/>
        <w:rPr>
          <w:rFonts w:cs="Times New Roman" w:asciiTheme="minorEastAsia" w:hAnsiTheme="minorEastAsia" w:eastAsiaTheme="minorEastAsia"/>
          <w:sz w:val="21"/>
          <w:szCs w:val="21"/>
        </w:rPr>
      </w:pPr>
      <w:r>
        <w:rPr>
          <w:rStyle w:val="63"/>
        </w:rPr>
        <w:t xml:space="preserve">5.6.4.4 </w:t>
      </w:r>
      <w:r>
        <w:rPr>
          <w:rFonts w:hint="eastAsia" w:asciiTheme="minorEastAsia" w:hAnsiTheme="minorEastAsia" w:eastAsiaTheme="minorEastAsia"/>
          <w:sz w:val="21"/>
          <w:szCs w:val="21"/>
        </w:rPr>
        <w:t>还原电气装置应有过流，短路等保护，保证设备安全。</w:t>
      </w:r>
    </w:p>
    <w:p>
      <w:pPr>
        <w:pStyle w:val="24"/>
        <w:ind w:firstLine="0" w:firstLineChars="0"/>
        <w:rPr>
          <w:rFonts w:asciiTheme="minorEastAsia" w:hAnsiTheme="minorEastAsia" w:eastAsiaTheme="minorEastAsia"/>
          <w:sz w:val="21"/>
          <w:szCs w:val="21"/>
        </w:rPr>
      </w:pPr>
      <w:r>
        <w:rPr>
          <w:rStyle w:val="63"/>
        </w:rPr>
        <w:t xml:space="preserve">5.6.4.5 </w:t>
      </w:r>
      <w:r>
        <w:rPr>
          <w:rFonts w:hint="eastAsia" w:asciiTheme="minorEastAsia" w:hAnsiTheme="minorEastAsia" w:eastAsiaTheme="minorEastAsia"/>
          <w:sz w:val="21"/>
          <w:szCs w:val="21"/>
        </w:rPr>
        <w:t>还原炉停止运行期间，还原主变电源应彻底有效断开，保证拆装炉操作的安全。</w:t>
      </w:r>
    </w:p>
    <w:p>
      <w:pPr>
        <w:pStyle w:val="58"/>
        <w:spacing w:before="156" w:after="156"/>
      </w:pPr>
      <w:bookmarkStart w:id="50" w:name="_Toc75266461"/>
      <w:r>
        <w:t xml:space="preserve">5.7  </w:t>
      </w:r>
      <w:r>
        <w:rPr>
          <w:rFonts w:hint="eastAsia"/>
        </w:rPr>
        <w:t>还原尾气干法回收</w:t>
      </w:r>
      <w:bookmarkEnd w:id="50"/>
    </w:p>
    <w:p>
      <w:pPr>
        <w:pStyle w:val="61"/>
        <w:rPr>
          <w:rFonts w:cs="Times New Roman" w:asciiTheme="minorEastAsia" w:hAnsiTheme="minorEastAsia" w:eastAsiaTheme="minorEastAsia"/>
        </w:rPr>
      </w:pPr>
      <w:r>
        <w:t xml:space="preserve">5.7.1 </w:t>
      </w:r>
      <w:r>
        <w:rPr>
          <w:rFonts w:hint="eastAsia"/>
        </w:rPr>
        <w:t>系统开车</w:t>
      </w:r>
    </w:p>
    <w:p>
      <w:pPr>
        <w:pStyle w:val="24"/>
        <w:ind w:firstLine="0" w:firstLineChars="0"/>
        <w:rPr>
          <w:rFonts w:cs="Times New Roman" w:asciiTheme="minorEastAsia" w:hAnsiTheme="minorEastAsia" w:eastAsiaTheme="minorEastAsia"/>
          <w:sz w:val="21"/>
          <w:szCs w:val="21"/>
        </w:rPr>
      </w:pPr>
      <w:r>
        <w:rPr>
          <w:rStyle w:val="63"/>
        </w:rPr>
        <w:t xml:space="preserve">5.7.1.1 </w:t>
      </w:r>
      <w:r>
        <w:rPr>
          <w:rFonts w:hint="eastAsia" w:asciiTheme="minorEastAsia" w:hAnsiTheme="minorEastAsia" w:eastAsiaTheme="minorEastAsia"/>
          <w:sz w:val="21"/>
          <w:szCs w:val="21"/>
        </w:rPr>
        <w:t>所有相关设备管道应采用高纯氮气置换、并检测氮中氧以及露点合格，然后才能采用高纯氢气置换和进料。氮气置换时采用单点充压，多点顶部泄压的方式进行，泄压速度参照国家标准；氢气置换采用单点充压，多点底部泄压的方式进行，泄压速度要缓慢。</w:t>
      </w:r>
    </w:p>
    <w:p>
      <w:pPr>
        <w:pStyle w:val="24"/>
        <w:ind w:firstLine="0" w:firstLineChars="0"/>
        <w:rPr>
          <w:rFonts w:cs="Times New Roman" w:asciiTheme="minorEastAsia" w:hAnsiTheme="minorEastAsia" w:eastAsiaTheme="minorEastAsia"/>
          <w:sz w:val="21"/>
          <w:szCs w:val="21"/>
        </w:rPr>
      </w:pPr>
      <w:r>
        <w:rPr>
          <w:rStyle w:val="63"/>
        </w:rPr>
        <w:t xml:space="preserve">5.7.1.2 </w:t>
      </w:r>
      <w:r>
        <w:rPr>
          <w:rFonts w:hint="eastAsia" w:asciiTheme="minorEastAsia" w:hAnsiTheme="minorEastAsia" w:eastAsiaTheme="minorEastAsia"/>
          <w:sz w:val="21"/>
          <w:szCs w:val="21"/>
        </w:rPr>
        <w:t>氮气置换合格后，进行氢气置换，合格后进行氢气联动试车，检查系统运行情况。</w:t>
      </w:r>
    </w:p>
    <w:p>
      <w:pPr>
        <w:pStyle w:val="24"/>
        <w:ind w:firstLine="0" w:firstLineChars="0"/>
        <w:rPr>
          <w:rFonts w:cs="Times New Roman" w:asciiTheme="minorEastAsia" w:hAnsiTheme="minorEastAsia" w:eastAsiaTheme="minorEastAsia"/>
          <w:sz w:val="21"/>
          <w:szCs w:val="21"/>
        </w:rPr>
      </w:pPr>
      <w:r>
        <w:rPr>
          <w:rStyle w:val="63"/>
        </w:rPr>
        <w:t xml:space="preserve">5.7.1.3 </w:t>
      </w:r>
      <w:r>
        <w:rPr>
          <w:rFonts w:hint="eastAsia" w:asciiTheme="minorEastAsia" w:hAnsiTheme="minorEastAsia" w:eastAsiaTheme="minorEastAsia"/>
          <w:sz w:val="21"/>
          <w:szCs w:val="21"/>
        </w:rPr>
        <w:t>干法回收系统进料后，循环降温的过程中要加强现场巡检，对低温设备螺栓进行检查紧固，防止因为系统温度降低造成的泄漏。降温过程中严格控制降温速度，防止低于设备承受温度而发生的设备损坏。</w:t>
      </w:r>
    </w:p>
    <w:p>
      <w:pPr>
        <w:pStyle w:val="61"/>
        <w:rPr>
          <w:rFonts w:cs="Times New Roman"/>
        </w:rPr>
      </w:pPr>
      <w:r>
        <w:t xml:space="preserve">5.7.2 </w:t>
      </w:r>
      <w:r>
        <w:rPr>
          <w:rFonts w:hint="eastAsia"/>
        </w:rPr>
        <w:t>系统停车</w:t>
      </w:r>
    </w:p>
    <w:p>
      <w:pPr>
        <w:pStyle w:val="24"/>
        <w:ind w:firstLine="0" w:firstLineChars="0"/>
        <w:rPr>
          <w:rFonts w:cs="Times New Roman" w:asciiTheme="minorEastAsia" w:hAnsiTheme="minorEastAsia" w:eastAsiaTheme="minorEastAsia"/>
          <w:sz w:val="21"/>
          <w:szCs w:val="21"/>
        </w:rPr>
      </w:pPr>
      <w:r>
        <w:rPr>
          <w:rStyle w:val="63"/>
        </w:rPr>
        <w:t xml:space="preserve">5.7.2.1 </w:t>
      </w:r>
      <w:r>
        <w:rPr>
          <w:rFonts w:hint="eastAsia" w:asciiTheme="minorEastAsia" w:hAnsiTheme="minorEastAsia" w:eastAsiaTheme="minorEastAsia"/>
          <w:sz w:val="21"/>
          <w:szCs w:val="21"/>
        </w:rPr>
        <w:t>干法回收系统停车过程中，要注意各参数是否异常，特别是鼓泡淋洗系统和脱吸塔压力是否异常（不能超过系统设定压力），随时做好泄压的准备。</w:t>
      </w:r>
    </w:p>
    <w:p>
      <w:pPr>
        <w:pStyle w:val="24"/>
        <w:ind w:firstLine="0" w:firstLineChars="0"/>
        <w:rPr>
          <w:rFonts w:cs="Times New Roman" w:asciiTheme="minorEastAsia" w:hAnsiTheme="minorEastAsia" w:eastAsiaTheme="minorEastAsia"/>
          <w:sz w:val="21"/>
          <w:szCs w:val="21"/>
        </w:rPr>
      </w:pPr>
      <w:r>
        <w:rPr>
          <w:rStyle w:val="63"/>
        </w:rPr>
        <w:t xml:space="preserve">5.7.2.2 </w:t>
      </w:r>
      <w:r>
        <w:rPr>
          <w:rFonts w:hint="eastAsia" w:asciiTheme="minorEastAsia" w:hAnsiTheme="minorEastAsia" w:eastAsiaTheme="minorEastAsia"/>
          <w:sz w:val="21"/>
          <w:szCs w:val="21"/>
        </w:rPr>
        <w:t>停车之后，注意各设备液位，防止液位超出监控范围。</w:t>
      </w:r>
    </w:p>
    <w:p>
      <w:pPr>
        <w:pStyle w:val="61"/>
        <w:rPr>
          <w:rFonts w:cs="Times New Roman"/>
        </w:rPr>
      </w:pPr>
      <w:r>
        <w:t xml:space="preserve">5.7.3  </w:t>
      </w:r>
      <w:r>
        <w:rPr>
          <w:rFonts w:hint="eastAsia"/>
        </w:rPr>
        <w:t>正常运行操作。</w:t>
      </w:r>
    </w:p>
    <w:p>
      <w:pPr>
        <w:pStyle w:val="24"/>
        <w:ind w:firstLine="0" w:firstLineChars="0"/>
        <w:rPr>
          <w:rFonts w:cs="Times New Roman" w:asciiTheme="minorEastAsia" w:hAnsiTheme="minorEastAsia" w:eastAsiaTheme="minorEastAsia"/>
          <w:sz w:val="21"/>
          <w:szCs w:val="21"/>
        </w:rPr>
      </w:pPr>
      <w:r>
        <w:rPr>
          <w:rStyle w:val="63"/>
        </w:rPr>
        <w:t xml:space="preserve">5.7.3.1 </w:t>
      </w:r>
      <w:r>
        <w:rPr>
          <w:rFonts w:hint="eastAsia" w:asciiTheme="minorEastAsia" w:hAnsiTheme="minorEastAsia" w:eastAsiaTheme="minorEastAsia"/>
          <w:sz w:val="21"/>
          <w:szCs w:val="21"/>
        </w:rPr>
        <w:t>在干法回收系统运行期间，操作者要确保鼓泡淋洗系统压力、温度；吸收部分压力、温度；各个液位等参数都保持在正常范围内。动设备操作人员要监控好泵的正常运行和压缩机、冷冻系统的进出口温度、压力、油位等指标。</w:t>
      </w:r>
    </w:p>
    <w:p>
      <w:pPr>
        <w:pStyle w:val="24"/>
        <w:ind w:firstLine="0" w:firstLineChars="0"/>
        <w:rPr>
          <w:rFonts w:cs="Times New Roman" w:asciiTheme="minorEastAsia" w:hAnsiTheme="minorEastAsia" w:eastAsiaTheme="minorEastAsia"/>
          <w:sz w:val="21"/>
          <w:szCs w:val="21"/>
        </w:rPr>
      </w:pPr>
      <w:r>
        <w:rPr>
          <w:rStyle w:val="63"/>
        </w:rPr>
        <w:t xml:space="preserve">5.7.3.2 </w:t>
      </w:r>
      <w:r>
        <w:rPr>
          <w:rFonts w:hint="eastAsia" w:asciiTheme="minorEastAsia" w:hAnsiTheme="minorEastAsia" w:eastAsiaTheme="minorEastAsia"/>
          <w:sz w:val="21"/>
          <w:szCs w:val="21"/>
        </w:rPr>
        <w:t>加强现场巡检，及时发现事故隐患并及时处理；保证各测压点、测温点、液位计等仪表监控设施的完整性，发现异常及时联系处理。</w:t>
      </w:r>
    </w:p>
    <w:p>
      <w:pPr>
        <w:pStyle w:val="24"/>
        <w:ind w:firstLine="0" w:firstLineChars="0"/>
        <w:rPr>
          <w:rFonts w:cs="Times New Roman" w:asciiTheme="minorEastAsia" w:hAnsiTheme="minorEastAsia" w:eastAsiaTheme="minorEastAsia"/>
          <w:sz w:val="21"/>
          <w:szCs w:val="21"/>
        </w:rPr>
      </w:pPr>
      <w:r>
        <w:rPr>
          <w:rStyle w:val="63"/>
        </w:rPr>
        <w:t xml:space="preserve">5.7.3.3 </w:t>
      </w:r>
      <w:r>
        <w:rPr>
          <w:rFonts w:hint="eastAsia" w:asciiTheme="minorEastAsia" w:hAnsiTheme="minorEastAsia" w:eastAsiaTheme="minorEastAsia"/>
          <w:sz w:val="21"/>
          <w:szCs w:val="21"/>
        </w:rPr>
        <w:t>运行中应定时对系统中各物料进行检测（成分、杂质），通过检测结果对控制参数进行适当的调整，以优化系统的运行。</w:t>
      </w:r>
    </w:p>
    <w:p>
      <w:pPr>
        <w:pStyle w:val="61"/>
        <w:rPr>
          <w:rFonts w:cs="Times New Roman"/>
        </w:rPr>
      </w:pPr>
      <w:r>
        <w:t xml:space="preserve">5.7.4 </w:t>
      </w:r>
      <w:r>
        <w:rPr>
          <w:rFonts w:hint="eastAsia"/>
        </w:rPr>
        <w:t>重要参数的控制</w:t>
      </w:r>
    </w:p>
    <w:p>
      <w:pPr>
        <w:pStyle w:val="24"/>
        <w:ind w:firstLine="0" w:firstLineChars="0"/>
        <w:rPr>
          <w:rFonts w:cs="Times New Roman" w:asciiTheme="minorEastAsia" w:hAnsiTheme="minorEastAsia" w:eastAsiaTheme="minorEastAsia"/>
          <w:sz w:val="21"/>
          <w:szCs w:val="21"/>
        </w:rPr>
      </w:pPr>
      <w:r>
        <w:rPr>
          <w:rStyle w:val="63"/>
        </w:rPr>
        <w:t xml:space="preserve">5.7.4.1 </w:t>
      </w:r>
      <w:r>
        <w:rPr>
          <w:rFonts w:hint="eastAsia" w:asciiTheme="minorEastAsia" w:hAnsiTheme="minorEastAsia" w:eastAsiaTheme="minorEastAsia"/>
          <w:sz w:val="21"/>
          <w:szCs w:val="21"/>
        </w:rPr>
        <w:t>还原尾气干法回收系统重要压力控制点：压缩机进口压力、出口压力。</w:t>
      </w:r>
    </w:p>
    <w:p>
      <w:pPr>
        <w:pStyle w:val="24"/>
        <w:ind w:firstLine="0" w:firstLineChars="0"/>
        <w:rPr>
          <w:rFonts w:cs="Times New Roman" w:asciiTheme="minorEastAsia" w:hAnsiTheme="minorEastAsia" w:eastAsiaTheme="minorEastAsia"/>
          <w:sz w:val="21"/>
          <w:szCs w:val="21"/>
        </w:rPr>
      </w:pPr>
      <w:r>
        <w:rPr>
          <w:rStyle w:val="63"/>
        </w:rPr>
        <w:t xml:space="preserve">5.7.4.2 </w:t>
      </w:r>
      <w:r>
        <w:rPr>
          <w:rFonts w:hint="eastAsia" w:asciiTheme="minorEastAsia" w:hAnsiTheme="minorEastAsia" w:eastAsiaTheme="minorEastAsia"/>
          <w:sz w:val="21"/>
          <w:szCs w:val="21"/>
        </w:rPr>
        <w:t>还原尾气干法回收系统重要温度控制点：吸收液温度、分离塔釜温度。</w:t>
      </w:r>
    </w:p>
    <w:p>
      <w:pPr>
        <w:pStyle w:val="24"/>
        <w:ind w:firstLine="0" w:firstLineChars="0"/>
        <w:rPr>
          <w:rFonts w:cs="Times New Roman" w:asciiTheme="minorEastAsia" w:hAnsiTheme="minorEastAsia" w:eastAsiaTheme="minorEastAsia"/>
          <w:sz w:val="21"/>
          <w:szCs w:val="21"/>
        </w:rPr>
      </w:pPr>
      <w:r>
        <w:rPr>
          <w:rStyle w:val="63"/>
        </w:rPr>
        <w:t xml:space="preserve">5.7.4.3 </w:t>
      </w:r>
      <w:r>
        <w:rPr>
          <w:rFonts w:hint="eastAsia" w:asciiTheme="minorEastAsia" w:hAnsiTheme="minorEastAsia" w:eastAsiaTheme="minorEastAsia"/>
          <w:sz w:val="21"/>
          <w:szCs w:val="21"/>
        </w:rPr>
        <w:t>还原尾气干法回收系统重要流量控制点：氯硅烷循环量、装置再生气流量。</w:t>
      </w:r>
    </w:p>
    <w:p>
      <w:pPr>
        <w:pStyle w:val="24"/>
        <w:ind w:firstLine="0" w:firstLineChars="0"/>
        <w:rPr>
          <w:rFonts w:cs="Times New Roman" w:asciiTheme="minorEastAsia" w:hAnsiTheme="minorEastAsia" w:eastAsiaTheme="minorEastAsia"/>
          <w:sz w:val="21"/>
          <w:szCs w:val="21"/>
        </w:rPr>
      </w:pPr>
      <w:r>
        <w:rPr>
          <w:rStyle w:val="63"/>
        </w:rPr>
        <w:t xml:space="preserve">5.7.4.4 </w:t>
      </w:r>
      <w:r>
        <w:rPr>
          <w:rFonts w:hint="eastAsia" w:asciiTheme="minorEastAsia" w:hAnsiTheme="minorEastAsia" w:eastAsiaTheme="minorEastAsia"/>
          <w:sz w:val="21"/>
          <w:szCs w:val="21"/>
        </w:rPr>
        <w:t>还原尾气干法回收系统重要液位控制点：</w:t>
      </w:r>
      <w:r>
        <w:rPr>
          <w:rFonts w:hint="eastAsia" w:hAnsi="宋体"/>
          <w:sz w:val="21"/>
          <w:szCs w:val="21"/>
        </w:rPr>
        <w:t>吸收塔液位、分离塔液位</w:t>
      </w:r>
      <w:r>
        <w:rPr>
          <w:rFonts w:hint="eastAsia" w:asciiTheme="minorEastAsia" w:hAnsiTheme="minorEastAsia" w:eastAsiaTheme="minorEastAsia"/>
          <w:sz w:val="21"/>
          <w:szCs w:val="21"/>
        </w:rPr>
        <w:t>。</w:t>
      </w:r>
    </w:p>
    <w:p>
      <w:pPr>
        <w:pStyle w:val="61"/>
        <w:rPr>
          <w:rFonts w:cs="Times New Roman"/>
        </w:rPr>
      </w:pPr>
      <w:r>
        <w:t xml:space="preserve">5.7.5   </w:t>
      </w:r>
      <w:r>
        <w:rPr>
          <w:rFonts w:hint="eastAsia"/>
        </w:rPr>
        <w:t>异常情况判断及处理</w:t>
      </w:r>
    </w:p>
    <w:p>
      <w:pPr>
        <w:pStyle w:val="24"/>
        <w:ind w:firstLine="0" w:firstLineChars="0"/>
        <w:rPr>
          <w:rFonts w:cs="Times New Roman" w:asciiTheme="minorEastAsia" w:hAnsiTheme="minorEastAsia" w:eastAsiaTheme="minorEastAsia"/>
          <w:sz w:val="21"/>
          <w:szCs w:val="21"/>
        </w:rPr>
      </w:pPr>
      <w:r>
        <w:rPr>
          <w:rStyle w:val="63"/>
        </w:rPr>
        <w:t xml:space="preserve">5.7.5.1 </w:t>
      </w:r>
      <w:r>
        <w:rPr>
          <w:rFonts w:hint="eastAsia" w:asciiTheme="minorEastAsia" w:hAnsiTheme="minorEastAsia" w:eastAsiaTheme="minorEastAsia"/>
          <w:sz w:val="21"/>
          <w:szCs w:val="21"/>
        </w:rPr>
        <w:t>正常运行时突然停水、停电，泵、压缩机、冷冻系统会立刻跳停，</w:t>
      </w:r>
      <w:r>
        <w:rPr>
          <w:rFonts w:hint="eastAsia" w:ascii="Times New Roman"/>
          <w:kern w:val="2"/>
          <w:sz w:val="21"/>
          <w:szCs w:val="21"/>
        </w:rPr>
        <w:t>会造成吸收塔、吸附柱、氢气缓冲罐的高压气体反窜至冷凝系统，导致压力迅速升高，应设置紧急切断阀门或止逆设备，防止气体反窜。</w:t>
      </w:r>
      <w:r>
        <w:rPr>
          <w:rFonts w:hint="eastAsia" w:asciiTheme="minorEastAsia" w:hAnsiTheme="minorEastAsia" w:eastAsiaTheme="minorEastAsia"/>
          <w:sz w:val="21"/>
          <w:szCs w:val="21"/>
        </w:rPr>
        <w:t>操作人员严密监控各个参数，现场安排专人负责，一旦出现超压现象应及时泄压。</w:t>
      </w:r>
    </w:p>
    <w:p>
      <w:pPr>
        <w:pStyle w:val="24"/>
        <w:ind w:firstLine="0" w:firstLineChars="0"/>
        <w:rPr>
          <w:rFonts w:cs="Times New Roman" w:asciiTheme="minorEastAsia" w:hAnsiTheme="minorEastAsia" w:eastAsiaTheme="minorEastAsia"/>
          <w:sz w:val="21"/>
          <w:szCs w:val="21"/>
        </w:rPr>
      </w:pPr>
      <w:r>
        <w:rPr>
          <w:rStyle w:val="63"/>
        </w:rPr>
        <w:t xml:space="preserve">5.7.5.2 </w:t>
      </w:r>
      <w:r>
        <w:rPr>
          <w:rFonts w:hint="eastAsia" w:asciiTheme="minorEastAsia" w:hAnsiTheme="minorEastAsia" w:eastAsiaTheme="minorEastAsia"/>
          <w:sz w:val="21"/>
          <w:szCs w:val="21"/>
        </w:rPr>
        <w:t>氢气或物料泄漏，应立即将泄漏部位与其它部分断开，利用尾气管道泄压；当系统压力低于氮气系统压力时，向系统内通入高纯氮气，降低泄漏物中可燃物质含量，避免发生着火、爆炸等次生事故。</w:t>
      </w:r>
    </w:p>
    <w:p>
      <w:pPr>
        <w:pStyle w:val="24"/>
        <w:ind w:firstLine="0" w:firstLineChars="0"/>
        <w:rPr>
          <w:rFonts w:cs="Times New Roman" w:asciiTheme="minorEastAsia" w:hAnsiTheme="minorEastAsia" w:eastAsiaTheme="minorEastAsia"/>
          <w:sz w:val="21"/>
          <w:szCs w:val="21"/>
        </w:rPr>
      </w:pPr>
      <w:r>
        <w:rPr>
          <w:rStyle w:val="63"/>
        </w:rPr>
        <w:t xml:space="preserve">5.7.5.3 </w:t>
      </w:r>
      <w:r>
        <w:rPr>
          <w:rFonts w:hint="eastAsia" w:asciiTheme="minorEastAsia" w:hAnsiTheme="minorEastAsia" w:eastAsiaTheme="minorEastAsia"/>
          <w:sz w:val="21"/>
          <w:szCs w:val="21"/>
        </w:rPr>
        <w:t>系统正常运行，压力突然升高或降低，可能是阀门没有关严或内漏，应排查高低压之间的连通阀门，及时消除隐患。</w:t>
      </w:r>
    </w:p>
    <w:p>
      <w:pPr>
        <w:pStyle w:val="24"/>
        <w:ind w:firstLine="0" w:firstLineChars="0"/>
        <w:rPr>
          <w:rFonts w:asciiTheme="minorEastAsia" w:hAnsiTheme="minorEastAsia" w:eastAsiaTheme="minorEastAsia"/>
          <w:sz w:val="21"/>
          <w:szCs w:val="21"/>
        </w:rPr>
      </w:pPr>
      <w:r>
        <w:rPr>
          <w:rStyle w:val="63"/>
        </w:rPr>
        <w:t xml:space="preserve">5.7.5.4 </w:t>
      </w:r>
      <w:r>
        <w:rPr>
          <w:rFonts w:hint="eastAsia" w:asciiTheme="minorEastAsia" w:hAnsiTheme="minorEastAsia" w:eastAsiaTheme="minorEastAsia"/>
          <w:sz w:val="21"/>
          <w:szCs w:val="21"/>
        </w:rPr>
        <w:t>系统正常运行，温度突然升高或降低，应检查相应的冷源或热源阀门、压力，及时调整。</w:t>
      </w:r>
    </w:p>
    <w:p>
      <w:pPr>
        <w:pStyle w:val="58"/>
        <w:spacing w:before="156" w:after="156"/>
        <w:rPr>
          <w:rFonts w:cs="Times New Roman"/>
        </w:rPr>
      </w:pPr>
      <w:bookmarkStart w:id="51" w:name="_Toc75266462"/>
      <w:r>
        <w:t xml:space="preserve">5.8  </w:t>
      </w:r>
      <w:r>
        <w:rPr>
          <w:rFonts w:hint="eastAsia"/>
        </w:rPr>
        <w:t>四氯化硅冷氢化</w:t>
      </w:r>
      <w:bookmarkEnd w:id="51"/>
    </w:p>
    <w:p>
      <w:pPr>
        <w:pStyle w:val="61"/>
        <w:rPr>
          <w:rFonts w:cs="Times New Roman"/>
        </w:rPr>
      </w:pPr>
      <w:r>
        <w:t xml:space="preserve">5.8.1  </w:t>
      </w:r>
      <w:r>
        <w:rPr>
          <w:rFonts w:hint="eastAsia"/>
        </w:rPr>
        <w:t>系统开停车</w:t>
      </w:r>
    </w:p>
    <w:p>
      <w:pPr>
        <w:pStyle w:val="24"/>
        <w:ind w:firstLine="0" w:firstLineChars="0"/>
        <w:rPr>
          <w:rFonts w:cs="Times New Roman" w:asciiTheme="minorEastAsia" w:hAnsiTheme="minorEastAsia" w:eastAsiaTheme="minorEastAsia"/>
          <w:sz w:val="21"/>
          <w:szCs w:val="21"/>
        </w:rPr>
      </w:pPr>
      <w:r>
        <w:rPr>
          <w:rStyle w:val="63"/>
        </w:rPr>
        <w:t xml:space="preserve">5.8.1.1 </w:t>
      </w:r>
      <w:r>
        <w:rPr>
          <w:rFonts w:hint="eastAsia" w:asciiTheme="minorEastAsia" w:hAnsiTheme="minorEastAsia" w:eastAsiaTheme="minorEastAsia"/>
          <w:sz w:val="21"/>
          <w:szCs w:val="21"/>
        </w:rPr>
        <w:t>系统开车准备硅粉与触媒下料时应打开除尘装置，控制加料速度，防止固体粉尘飞扬。操作者应佩戴相关劳动防护用品。</w:t>
      </w:r>
    </w:p>
    <w:p>
      <w:pPr>
        <w:pStyle w:val="24"/>
        <w:ind w:firstLine="0" w:firstLineChars="0"/>
        <w:rPr>
          <w:rFonts w:cs="Times New Roman" w:asciiTheme="minorEastAsia" w:hAnsiTheme="minorEastAsia" w:eastAsiaTheme="minorEastAsia"/>
          <w:sz w:val="21"/>
          <w:szCs w:val="21"/>
        </w:rPr>
      </w:pPr>
      <w:r>
        <w:rPr>
          <w:rStyle w:val="63"/>
        </w:rPr>
        <w:t xml:space="preserve">5.8.1.2 </w:t>
      </w:r>
      <w:r>
        <w:rPr>
          <w:rFonts w:hint="eastAsia" w:asciiTheme="minorEastAsia" w:hAnsiTheme="minorEastAsia" w:eastAsiaTheme="minorEastAsia"/>
          <w:sz w:val="21"/>
          <w:szCs w:val="21"/>
        </w:rPr>
        <w:t>进氢气前要确保所有相关设备、阀门、管道均已打压检漏吹扫合格，各种仪表监控装置经校验合格并正常投用。</w:t>
      </w:r>
    </w:p>
    <w:p>
      <w:pPr>
        <w:pStyle w:val="24"/>
        <w:ind w:firstLine="0" w:firstLineChars="0"/>
        <w:rPr>
          <w:rFonts w:cs="Times New Roman" w:asciiTheme="minorEastAsia" w:hAnsiTheme="minorEastAsia" w:eastAsiaTheme="minorEastAsia"/>
          <w:sz w:val="21"/>
          <w:szCs w:val="21"/>
        </w:rPr>
      </w:pPr>
      <w:r>
        <w:rPr>
          <w:rStyle w:val="63"/>
        </w:rPr>
        <w:t xml:space="preserve">5.8.1.3 </w:t>
      </w:r>
      <w:r>
        <w:rPr>
          <w:rFonts w:hint="eastAsia" w:asciiTheme="minorEastAsia" w:hAnsiTheme="minorEastAsia" w:eastAsiaTheme="minorEastAsia"/>
          <w:sz w:val="21"/>
          <w:szCs w:val="21"/>
        </w:rPr>
        <w:t>系统正常开车升温过程要严格监控系统各参数的变化情况，升温速度不能过快，防止设备管道因为短时间内形变过大而造成的损坏，直至达到设定温度和压力后，系统进料正常运行，</w:t>
      </w:r>
      <w:r>
        <w:rPr>
          <w:rFonts w:hint="eastAsia" w:hAnsi="宋体"/>
          <w:sz w:val="21"/>
          <w:szCs w:val="21"/>
        </w:rPr>
        <w:t>同时到达一定温度后对法兰进行热紧</w:t>
      </w:r>
      <w:r>
        <w:rPr>
          <w:rFonts w:hint="eastAsia" w:asciiTheme="minorEastAsia" w:hAnsiTheme="minorEastAsia" w:eastAsiaTheme="minorEastAsia"/>
          <w:sz w:val="21"/>
          <w:szCs w:val="21"/>
        </w:rPr>
        <w:t>。运行过程使用高纯氢气将最后一级硅粉加料罐中硅粉推送进入流化床。</w:t>
      </w:r>
    </w:p>
    <w:p>
      <w:pPr>
        <w:pStyle w:val="24"/>
        <w:ind w:firstLine="0" w:firstLineChars="0"/>
        <w:rPr>
          <w:rFonts w:cs="Times New Roman" w:asciiTheme="minorEastAsia" w:hAnsiTheme="minorEastAsia" w:eastAsiaTheme="minorEastAsia"/>
          <w:sz w:val="21"/>
          <w:szCs w:val="21"/>
        </w:rPr>
      </w:pPr>
      <w:r>
        <w:rPr>
          <w:rStyle w:val="63"/>
        </w:rPr>
        <w:t xml:space="preserve">5.8.1.4 </w:t>
      </w:r>
      <w:r>
        <w:rPr>
          <w:rFonts w:hint="eastAsia" w:asciiTheme="minorEastAsia" w:hAnsiTheme="minorEastAsia" w:eastAsiaTheme="minorEastAsia"/>
          <w:sz w:val="21"/>
          <w:szCs w:val="21"/>
        </w:rPr>
        <w:t>系统停车检修。停车时要遵循</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先热后冷</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的原则，</w:t>
      </w:r>
      <w:r>
        <w:rPr>
          <w:rFonts w:hint="eastAsia" w:ascii="Times New Roman"/>
          <w:sz w:val="21"/>
          <w:szCs w:val="21"/>
        </w:rPr>
        <w:t>控制电加热器降温速率，保持氢气压缩机运行</w:t>
      </w:r>
      <w:r>
        <w:rPr>
          <w:rFonts w:hint="eastAsia" w:asciiTheme="minorEastAsia" w:hAnsiTheme="minorEastAsia" w:eastAsiaTheme="minorEastAsia"/>
          <w:sz w:val="21"/>
          <w:szCs w:val="21"/>
        </w:rPr>
        <w:t>，当系统温度降至规定值之下，再停止降温设备和压缩机；停车后将系统内剩余物料导出，压力降为微正压，氮气置换。氮气置换合格后，将氢化系统与其他系统加盲板断开，按照检修方案进行检修。</w:t>
      </w:r>
    </w:p>
    <w:p>
      <w:pPr>
        <w:pStyle w:val="61"/>
        <w:rPr>
          <w:rFonts w:cs="Times New Roman"/>
        </w:rPr>
      </w:pPr>
      <w:r>
        <w:t xml:space="preserve">5.8.2 </w:t>
      </w:r>
      <w:r>
        <w:rPr>
          <w:rFonts w:hint="eastAsia"/>
        </w:rPr>
        <w:t>正常运行操作</w:t>
      </w:r>
    </w:p>
    <w:p>
      <w:pPr>
        <w:pStyle w:val="24"/>
        <w:ind w:firstLine="0" w:firstLineChars="0"/>
        <w:rPr>
          <w:rFonts w:cs="Times New Roman" w:asciiTheme="minorEastAsia" w:hAnsiTheme="minorEastAsia" w:eastAsiaTheme="minorEastAsia"/>
          <w:sz w:val="21"/>
          <w:szCs w:val="21"/>
        </w:rPr>
      </w:pPr>
      <w:r>
        <w:rPr>
          <w:rStyle w:val="63"/>
        </w:rPr>
        <w:t xml:space="preserve">5.8.2.1 </w:t>
      </w:r>
      <w:r>
        <w:rPr>
          <w:rFonts w:hint="eastAsia" w:asciiTheme="minorEastAsia" w:hAnsiTheme="minorEastAsia" w:eastAsiaTheme="minorEastAsia"/>
          <w:sz w:val="21"/>
          <w:szCs w:val="21"/>
        </w:rPr>
        <w:t>严格执行循环氢气压缩机倒机操作，尽量减小系统压力波动，避免出现局部塌床，流化床分布器压差异常。</w:t>
      </w:r>
    </w:p>
    <w:p>
      <w:pPr>
        <w:pStyle w:val="24"/>
        <w:ind w:firstLine="0" w:firstLineChars="0"/>
        <w:rPr>
          <w:rFonts w:cs="Times New Roman" w:asciiTheme="minorEastAsia" w:hAnsiTheme="minorEastAsia" w:eastAsiaTheme="minorEastAsia"/>
          <w:sz w:val="21"/>
          <w:szCs w:val="21"/>
        </w:rPr>
      </w:pPr>
      <w:r>
        <w:rPr>
          <w:rStyle w:val="63"/>
        </w:rPr>
        <w:t xml:space="preserve">5.8.2.2 </w:t>
      </w:r>
      <w:r>
        <w:rPr>
          <w:rFonts w:hint="eastAsia" w:asciiTheme="minorEastAsia" w:hAnsiTheme="minorEastAsia" w:eastAsiaTheme="minorEastAsia"/>
          <w:sz w:val="21"/>
          <w:szCs w:val="21"/>
        </w:rPr>
        <w:t>严格控制洗涤塔底部温度，按操作规程进行排渣操作，避免塔底堵塞。</w:t>
      </w:r>
    </w:p>
    <w:p>
      <w:pPr>
        <w:pStyle w:val="61"/>
        <w:rPr>
          <w:rFonts w:cs="Times New Roman"/>
        </w:rPr>
      </w:pPr>
      <w:r>
        <w:t xml:space="preserve">5.8.3 </w:t>
      </w:r>
      <w:r>
        <w:rPr>
          <w:rFonts w:hint="eastAsia"/>
        </w:rPr>
        <w:t>重要参数的控制</w:t>
      </w:r>
    </w:p>
    <w:p>
      <w:pPr>
        <w:pStyle w:val="24"/>
        <w:ind w:firstLine="0" w:firstLineChars="0"/>
        <w:rPr>
          <w:rFonts w:cs="Times New Roman" w:asciiTheme="minorEastAsia" w:hAnsiTheme="minorEastAsia" w:eastAsiaTheme="minorEastAsia"/>
          <w:sz w:val="21"/>
          <w:szCs w:val="21"/>
        </w:rPr>
      </w:pPr>
      <w:r>
        <w:rPr>
          <w:rStyle w:val="63"/>
        </w:rPr>
        <w:t xml:space="preserve">5.8.3.1 </w:t>
      </w:r>
      <w:r>
        <w:rPr>
          <w:rFonts w:hint="eastAsia" w:asciiTheme="minorEastAsia" w:hAnsiTheme="minorEastAsia" w:eastAsiaTheme="minorEastAsia"/>
          <w:sz w:val="21"/>
          <w:szCs w:val="21"/>
        </w:rPr>
        <w:t>氢化系统重要压力控制点：压缩机进口缓冲罐压力、压缩机出口缓冲罐压力、反应器压力、冷却器压力、出料罐压力。</w:t>
      </w:r>
    </w:p>
    <w:p>
      <w:pPr>
        <w:pStyle w:val="24"/>
        <w:ind w:firstLine="0" w:firstLineChars="0"/>
        <w:rPr>
          <w:rFonts w:cs="Times New Roman" w:asciiTheme="minorEastAsia" w:hAnsiTheme="minorEastAsia" w:eastAsiaTheme="minorEastAsia"/>
          <w:sz w:val="21"/>
          <w:szCs w:val="21"/>
        </w:rPr>
      </w:pPr>
      <w:r>
        <w:rPr>
          <w:rStyle w:val="63"/>
        </w:rPr>
        <w:t xml:space="preserve">5.8.3.2 </w:t>
      </w:r>
      <w:r>
        <w:rPr>
          <w:rFonts w:hint="eastAsia" w:asciiTheme="minorEastAsia" w:hAnsiTheme="minorEastAsia" w:eastAsiaTheme="minorEastAsia"/>
          <w:sz w:val="21"/>
          <w:szCs w:val="21"/>
        </w:rPr>
        <w:t>氢化系统重要温度控制点：电加热器出口温度、洗涤塔温度、反应器温度、换热器温度、冷凝料温度。</w:t>
      </w:r>
    </w:p>
    <w:p>
      <w:pPr>
        <w:pStyle w:val="24"/>
        <w:ind w:firstLine="0" w:firstLineChars="0"/>
        <w:rPr>
          <w:rFonts w:cs="Times New Roman" w:asciiTheme="minorEastAsia" w:hAnsiTheme="minorEastAsia" w:eastAsiaTheme="minorEastAsia"/>
          <w:sz w:val="21"/>
          <w:szCs w:val="21"/>
        </w:rPr>
      </w:pPr>
      <w:r>
        <w:rPr>
          <w:rStyle w:val="63"/>
        </w:rPr>
        <w:t xml:space="preserve">5.8.3.3 </w:t>
      </w:r>
      <w:r>
        <w:rPr>
          <w:rFonts w:hint="eastAsia" w:asciiTheme="minorEastAsia" w:hAnsiTheme="minorEastAsia" w:eastAsiaTheme="minorEastAsia"/>
          <w:sz w:val="21"/>
          <w:szCs w:val="21"/>
        </w:rPr>
        <w:t>氢化系统重要流量控制点：进料流量、补氢流量、循环流量、出料流量、氯化氢流量（氯氢化工艺）。</w:t>
      </w:r>
    </w:p>
    <w:p>
      <w:pPr>
        <w:pStyle w:val="24"/>
        <w:ind w:firstLine="0" w:firstLineChars="0"/>
        <w:rPr>
          <w:rFonts w:cs="Times New Roman" w:asciiTheme="minorEastAsia" w:hAnsiTheme="minorEastAsia" w:eastAsiaTheme="minorEastAsia"/>
          <w:sz w:val="21"/>
          <w:szCs w:val="21"/>
        </w:rPr>
      </w:pPr>
      <w:r>
        <w:rPr>
          <w:rStyle w:val="63"/>
        </w:rPr>
        <w:t xml:space="preserve">5.8.3.4 </w:t>
      </w:r>
      <w:r>
        <w:rPr>
          <w:rFonts w:hint="eastAsia" w:asciiTheme="minorEastAsia" w:hAnsiTheme="minorEastAsia" w:eastAsiaTheme="minorEastAsia"/>
          <w:sz w:val="21"/>
          <w:szCs w:val="21"/>
        </w:rPr>
        <w:t>氢化系统重要液位控制点：混合器液位、冷凝料液位。</w:t>
      </w:r>
    </w:p>
    <w:p>
      <w:pPr>
        <w:pStyle w:val="61"/>
        <w:rPr>
          <w:rFonts w:cs="Times New Roman"/>
        </w:rPr>
      </w:pPr>
      <w:r>
        <w:t xml:space="preserve">5.8.4 </w:t>
      </w:r>
      <w:r>
        <w:rPr>
          <w:rFonts w:hint="eastAsia"/>
        </w:rPr>
        <w:t>异常情况的判断与处理</w:t>
      </w:r>
    </w:p>
    <w:p>
      <w:pPr>
        <w:pStyle w:val="24"/>
        <w:ind w:firstLine="0" w:firstLineChars="0"/>
        <w:rPr>
          <w:rFonts w:cs="Times New Roman" w:asciiTheme="minorEastAsia" w:hAnsiTheme="minorEastAsia" w:eastAsiaTheme="minorEastAsia"/>
          <w:sz w:val="21"/>
          <w:szCs w:val="21"/>
        </w:rPr>
      </w:pPr>
      <w:r>
        <w:rPr>
          <w:rStyle w:val="63"/>
        </w:rPr>
        <w:t xml:space="preserve">5.8.4.1 </w:t>
      </w:r>
      <w:r>
        <w:rPr>
          <w:rFonts w:hint="eastAsia" w:asciiTheme="minorEastAsia" w:hAnsiTheme="minorEastAsia" w:eastAsiaTheme="minorEastAsia"/>
          <w:sz w:val="21"/>
          <w:szCs w:val="21"/>
        </w:rPr>
        <w:t>反应器外排的废硅粉发生着火时，应及时转移至空旷地带并采用干砂覆盖的方式进行灭火。</w:t>
      </w:r>
    </w:p>
    <w:p>
      <w:pPr>
        <w:pStyle w:val="24"/>
        <w:ind w:firstLine="0" w:firstLineChars="0"/>
        <w:rPr>
          <w:rFonts w:asciiTheme="minorEastAsia" w:hAnsiTheme="minorEastAsia" w:eastAsiaTheme="minorEastAsia"/>
          <w:sz w:val="21"/>
          <w:szCs w:val="21"/>
        </w:rPr>
      </w:pPr>
      <w:r>
        <w:rPr>
          <w:rStyle w:val="63"/>
        </w:rPr>
        <w:t xml:space="preserve">5.8.4.2 </w:t>
      </w:r>
      <w:r>
        <w:rPr>
          <w:rFonts w:hint="eastAsia" w:asciiTheme="minorEastAsia" w:hAnsiTheme="minorEastAsia" w:eastAsiaTheme="minorEastAsia"/>
          <w:sz w:val="21"/>
          <w:szCs w:val="21"/>
        </w:rPr>
        <w:t>氢化系统运行中发生泄漏着火时，要立即停止所有运行设备，切断物料、氢气来源，利用各个尾气点泄压，同时保证系统内为正压，防止回火，当系统压力低于氮气管网压力时及时充氮气灭火。</w:t>
      </w:r>
    </w:p>
    <w:p>
      <w:pPr>
        <w:pStyle w:val="58"/>
        <w:spacing w:before="156" w:after="156"/>
      </w:pPr>
      <w:bookmarkStart w:id="52" w:name="_Toc75266463"/>
      <w:r>
        <w:rPr>
          <w:rFonts w:hint="eastAsia"/>
        </w:rPr>
        <w:t>5.</w:t>
      </w:r>
      <w:r>
        <w:t>9</w:t>
      </w:r>
      <w:r>
        <w:rPr>
          <w:rFonts w:hint="eastAsia"/>
        </w:rPr>
        <w:t>二氯二氢硅反歧化</w:t>
      </w:r>
      <w:bookmarkEnd w:id="52"/>
    </w:p>
    <w:p>
      <w:pPr>
        <w:pStyle w:val="61"/>
      </w:pPr>
      <w:r>
        <w:rPr>
          <w:rFonts w:hint="eastAsia"/>
        </w:rPr>
        <w:t>5.</w:t>
      </w:r>
      <w:r>
        <w:t>9</w:t>
      </w:r>
      <w:r>
        <w:rPr>
          <w:rFonts w:hint="eastAsia"/>
        </w:rPr>
        <w:t>.1 系统开车</w:t>
      </w:r>
    </w:p>
    <w:p>
      <w:pPr>
        <w:pStyle w:val="24"/>
        <w:ind w:firstLine="0" w:firstLineChars="0"/>
        <w:rPr>
          <w:rFonts w:asciiTheme="minorEastAsia" w:hAnsiTheme="minorEastAsia" w:eastAsiaTheme="minorEastAsia"/>
          <w:sz w:val="21"/>
          <w:szCs w:val="21"/>
        </w:rPr>
      </w:pPr>
      <w:r>
        <w:rPr>
          <w:rStyle w:val="63"/>
          <w:rFonts w:hint="eastAsia"/>
        </w:rPr>
        <w:t>5.</w:t>
      </w:r>
      <w:r>
        <w:rPr>
          <w:rStyle w:val="63"/>
        </w:rPr>
        <w:t>9</w:t>
      </w:r>
      <w:r>
        <w:rPr>
          <w:rStyle w:val="63"/>
          <w:rFonts w:hint="eastAsia"/>
        </w:rPr>
        <w:t>.1.</w:t>
      </w:r>
      <w:r>
        <w:rPr>
          <w:rStyle w:val="63"/>
        </w:rPr>
        <w:t>1</w:t>
      </w:r>
      <w:r>
        <w:rPr>
          <w:rFonts w:hint="eastAsia" w:asciiTheme="minorEastAsia" w:hAnsiTheme="minorEastAsia" w:eastAsiaTheme="minorEastAsia"/>
          <w:sz w:val="21"/>
          <w:szCs w:val="21"/>
        </w:rPr>
        <w:t>树脂干燥包括以下两种方法：</w:t>
      </w:r>
    </w:p>
    <w:p>
      <w:pPr>
        <w:pStyle w:val="24"/>
        <w:ind w:left="630" w:leftChars="200" w:hanging="210" w:hangingChars="100"/>
        <w:rPr>
          <w:rFonts w:asciiTheme="minorEastAsia" w:hAnsiTheme="minorEastAsia" w:eastAsiaTheme="minorEastAsia"/>
          <w:sz w:val="21"/>
          <w:szCs w:val="21"/>
        </w:rPr>
      </w:pPr>
      <w:r>
        <w:rPr>
          <w:rFonts w:hint="eastAsia" w:asciiTheme="minorEastAsia" w:hAnsiTheme="minorEastAsia" w:eastAsiaTheme="minorEastAsia"/>
          <w:sz w:val="21"/>
          <w:szCs w:val="21"/>
        </w:rPr>
        <w:t>a）方法一：树脂干燥前应采用高纯氮气置换、并检测反应柱中氮中氧以及露点合格，树脂装填量应按照树脂的膨胀系数进行换算后进行装填，树脂装填完成后应进行反应柱或反应器的升压查漏，查漏完成后利用氮气进行树脂干燥（干燥氮气的温度不超过树脂设计的温度），树脂干燥合格后使用少量气相四氯化硅进行树脂活化，待反应柱温度稳定不上涨时缓慢通入液相四氯化硅进行浸泡；</w:t>
      </w:r>
    </w:p>
    <w:p>
      <w:pPr>
        <w:pStyle w:val="24"/>
        <w:ind w:left="630" w:leftChars="200" w:hanging="210" w:hangingChars="100"/>
        <w:rPr>
          <w:rFonts w:asciiTheme="minorEastAsia" w:hAnsiTheme="minorEastAsia" w:eastAsiaTheme="minorEastAsia"/>
          <w:sz w:val="21"/>
          <w:szCs w:val="21"/>
        </w:rPr>
      </w:pPr>
      <w:r>
        <w:rPr>
          <w:rFonts w:hint="eastAsia" w:asciiTheme="minorEastAsia" w:hAnsiTheme="minorEastAsia" w:eastAsiaTheme="minorEastAsia"/>
          <w:sz w:val="21"/>
          <w:szCs w:val="21"/>
        </w:rPr>
        <w:t>b）方法二：</w:t>
      </w:r>
      <w:r>
        <w:rPr>
          <w:rFonts w:hint="eastAsia" w:hAnsi="宋体"/>
          <w:color w:val="000000"/>
          <w:sz w:val="21"/>
          <w:szCs w:val="21"/>
        </w:rPr>
        <w:t>树脂干燥前确认干燥罐安全附件完好并投用，吹扫气密合格，露点合格。干燥罐树脂装填量应按照树脂的膨胀系数进行换算后进行装填，树脂填装完成后，用高纯氮气进行树脂干燥（干燥氮气的温度不超过树脂设计的温度）。树脂干燥过程中，取树脂水分样、干燥罐含氧和露点，取样合格后，缓慢将树脂从干燥罐压至含有液相四氯化硅的反应柱中进行树脂活化，过程中注意温度和压力的涨幅，待干燥罐树脂压空后，树脂在反应柱内四氯化硅浸泡时间宜大于24小时后投入使用。</w:t>
      </w:r>
    </w:p>
    <w:p>
      <w:pPr>
        <w:pStyle w:val="24"/>
        <w:ind w:firstLine="0" w:firstLineChars="0"/>
        <w:rPr>
          <w:rFonts w:asciiTheme="minorEastAsia" w:hAnsiTheme="minorEastAsia" w:eastAsiaTheme="minorEastAsia"/>
          <w:sz w:val="21"/>
          <w:szCs w:val="21"/>
        </w:rPr>
      </w:pPr>
      <w:r>
        <w:rPr>
          <w:rStyle w:val="63"/>
          <w:rFonts w:hint="eastAsia"/>
        </w:rPr>
        <w:t>5.</w:t>
      </w:r>
      <w:r>
        <w:rPr>
          <w:rStyle w:val="63"/>
        </w:rPr>
        <w:t>9</w:t>
      </w:r>
      <w:r>
        <w:rPr>
          <w:rStyle w:val="63"/>
          <w:rFonts w:hint="eastAsia"/>
        </w:rPr>
        <w:t>.1.</w:t>
      </w:r>
      <w:r>
        <w:rPr>
          <w:rStyle w:val="63"/>
        </w:rPr>
        <w:t xml:space="preserve">2 </w:t>
      </w:r>
      <w:r>
        <w:rPr>
          <w:rFonts w:hint="eastAsia" w:asciiTheme="minorEastAsia" w:hAnsiTheme="minorEastAsia" w:eastAsiaTheme="minorEastAsia"/>
          <w:sz w:val="21"/>
          <w:szCs w:val="21"/>
        </w:rPr>
        <w:t>系统正常开车：系统先投用循环水等冷媒，用纯四氯化硅进行液相循环，循环完成后按照操作规程要求进行进料，逐步投用蒸汽，将系统的温度、压力、液位等指标调至正常值。</w:t>
      </w:r>
    </w:p>
    <w:p>
      <w:pPr>
        <w:pStyle w:val="61"/>
      </w:pPr>
      <w:r>
        <w:rPr>
          <w:rStyle w:val="63"/>
          <w:rFonts w:hint="eastAsia"/>
        </w:rPr>
        <w:t>5.</w:t>
      </w:r>
      <w:r>
        <w:rPr>
          <w:rStyle w:val="63"/>
        </w:rPr>
        <w:t>9</w:t>
      </w:r>
      <w:r>
        <w:rPr>
          <w:rStyle w:val="63"/>
          <w:rFonts w:hint="eastAsia"/>
        </w:rPr>
        <w:t xml:space="preserve">.2 </w:t>
      </w:r>
      <w:r>
        <w:rPr>
          <w:rFonts w:hint="eastAsia"/>
        </w:rPr>
        <w:t>系统停车</w:t>
      </w:r>
    </w:p>
    <w:p>
      <w:pPr>
        <w:pStyle w:val="24"/>
        <w:ind w:firstLine="0" w:firstLineChars="0"/>
        <w:rPr>
          <w:rFonts w:asciiTheme="minorEastAsia" w:hAnsiTheme="minorEastAsia" w:eastAsiaTheme="minorEastAsia"/>
          <w:sz w:val="21"/>
          <w:szCs w:val="21"/>
        </w:rPr>
      </w:pPr>
      <w:r>
        <w:rPr>
          <w:rStyle w:val="63"/>
          <w:rFonts w:hint="eastAsia"/>
        </w:rPr>
        <w:t>5.</w:t>
      </w:r>
      <w:r>
        <w:rPr>
          <w:rStyle w:val="63"/>
        </w:rPr>
        <w:t>9</w:t>
      </w:r>
      <w:r>
        <w:rPr>
          <w:rStyle w:val="63"/>
          <w:rFonts w:hint="eastAsia"/>
        </w:rPr>
        <w:t>.2.1</w:t>
      </w:r>
      <w:r>
        <w:rPr>
          <w:rStyle w:val="63"/>
        </w:rPr>
        <w:t xml:space="preserve"> </w:t>
      </w:r>
      <w:r>
        <w:rPr>
          <w:rFonts w:hint="eastAsia" w:asciiTheme="minorEastAsia" w:hAnsiTheme="minorEastAsia" w:eastAsiaTheme="minorEastAsia"/>
          <w:sz w:val="21"/>
          <w:szCs w:val="21"/>
        </w:rPr>
        <w:t>停止反歧化的加热蒸汽及冷却循环水，停止反歧化的进料及采出，从反应柱底部将大部分的物料退出系统。</w:t>
      </w:r>
    </w:p>
    <w:p>
      <w:pPr>
        <w:pStyle w:val="24"/>
        <w:ind w:firstLine="0" w:firstLineChars="0"/>
        <w:rPr>
          <w:rFonts w:asciiTheme="minorEastAsia" w:hAnsiTheme="minorEastAsia" w:eastAsiaTheme="minorEastAsia"/>
          <w:sz w:val="21"/>
          <w:szCs w:val="21"/>
        </w:rPr>
      </w:pPr>
      <w:r>
        <w:rPr>
          <w:rStyle w:val="63"/>
          <w:rFonts w:hint="eastAsia"/>
        </w:rPr>
        <w:t>5.</w:t>
      </w:r>
      <w:r>
        <w:rPr>
          <w:rStyle w:val="63"/>
        </w:rPr>
        <w:t>9</w:t>
      </w:r>
      <w:r>
        <w:rPr>
          <w:rStyle w:val="63"/>
          <w:rFonts w:hint="eastAsia"/>
        </w:rPr>
        <w:t>.2.2</w:t>
      </w:r>
      <w:r>
        <w:rPr>
          <w:rStyle w:val="63"/>
        </w:rPr>
        <w:t xml:space="preserve"> </w:t>
      </w:r>
      <w:r>
        <w:rPr>
          <w:rFonts w:hint="eastAsia" w:asciiTheme="minorEastAsia" w:hAnsiTheme="minorEastAsia" w:eastAsiaTheme="minorEastAsia"/>
          <w:sz w:val="21"/>
          <w:szCs w:val="21"/>
        </w:rPr>
        <w:t>停运的反应柱严格控制压力及温度，防止剩余物料发生歧化反应导致设备超压。</w:t>
      </w:r>
    </w:p>
    <w:p>
      <w:pPr>
        <w:pStyle w:val="61"/>
      </w:pPr>
      <w:r>
        <w:rPr>
          <w:rFonts w:hint="eastAsia"/>
        </w:rPr>
        <w:t>5.</w:t>
      </w:r>
      <w:r>
        <w:t>9</w:t>
      </w:r>
      <w:r>
        <w:rPr>
          <w:rFonts w:hint="eastAsia"/>
        </w:rPr>
        <w:t>.3 系统运行</w:t>
      </w:r>
    </w:p>
    <w:p>
      <w:pPr>
        <w:pStyle w:val="24"/>
        <w:ind w:firstLine="0" w:firstLineChars="0"/>
        <w:rPr>
          <w:rFonts w:asciiTheme="minorEastAsia" w:hAnsiTheme="minorEastAsia" w:eastAsiaTheme="minorEastAsia"/>
          <w:sz w:val="21"/>
          <w:szCs w:val="21"/>
        </w:rPr>
      </w:pPr>
      <w:r>
        <w:rPr>
          <w:rStyle w:val="63"/>
          <w:rFonts w:hint="eastAsia"/>
        </w:rPr>
        <w:t>5.</w:t>
      </w:r>
      <w:r>
        <w:rPr>
          <w:rStyle w:val="63"/>
        </w:rPr>
        <w:t>9</w:t>
      </w:r>
      <w:r>
        <w:rPr>
          <w:rStyle w:val="63"/>
          <w:rFonts w:hint="eastAsia"/>
        </w:rPr>
        <w:t>.3.1</w:t>
      </w:r>
      <w:r>
        <w:rPr>
          <w:rStyle w:val="63"/>
        </w:rPr>
        <w:t xml:space="preserve"> </w:t>
      </w:r>
      <w:r>
        <w:rPr>
          <w:rFonts w:hint="eastAsia" w:asciiTheme="minorEastAsia" w:hAnsiTheme="minorEastAsia" w:eastAsiaTheme="minorEastAsia"/>
          <w:sz w:val="21"/>
          <w:szCs w:val="21"/>
        </w:rPr>
        <w:t>树脂运行按照工艺操作规程（或作业指导书）规定的温度、压力、流量、液位进行控制。</w:t>
      </w:r>
    </w:p>
    <w:p>
      <w:pPr>
        <w:pStyle w:val="24"/>
        <w:ind w:firstLine="0" w:firstLineChars="0"/>
        <w:rPr>
          <w:rFonts w:asciiTheme="minorEastAsia" w:hAnsiTheme="minorEastAsia" w:eastAsiaTheme="minorEastAsia"/>
          <w:sz w:val="21"/>
          <w:szCs w:val="21"/>
        </w:rPr>
      </w:pPr>
      <w:r>
        <w:rPr>
          <w:rStyle w:val="63"/>
          <w:rFonts w:hint="eastAsia"/>
        </w:rPr>
        <w:t>5.</w:t>
      </w:r>
      <w:r>
        <w:rPr>
          <w:rStyle w:val="63"/>
        </w:rPr>
        <w:t>9</w:t>
      </w:r>
      <w:r>
        <w:rPr>
          <w:rStyle w:val="63"/>
          <w:rFonts w:hint="eastAsia"/>
        </w:rPr>
        <w:t>.3.2</w:t>
      </w:r>
      <w:r>
        <w:rPr>
          <w:rFonts w:hint="eastAsia" w:asciiTheme="minorEastAsia" w:hAnsiTheme="minorEastAsia" w:eastAsiaTheme="minorEastAsia"/>
          <w:sz w:val="21"/>
          <w:szCs w:val="21"/>
        </w:rPr>
        <w:t xml:space="preserve"> 加强现场巡检，发现事故隐患并及时处理；保证各测压点、测温点、液位计等仪表监控设施的完整性，发现异常及时联系处理。</w:t>
      </w:r>
    </w:p>
    <w:p>
      <w:pPr>
        <w:pStyle w:val="61"/>
      </w:pPr>
      <w:r>
        <w:rPr>
          <w:rFonts w:hint="eastAsia"/>
        </w:rPr>
        <w:t>5.</w:t>
      </w:r>
      <w:r>
        <w:t>9</w:t>
      </w:r>
      <w:r>
        <w:rPr>
          <w:rFonts w:hint="eastAsia"/>
        </w:rPr>
        <w:t>.4 重要参数的控制</w:t>
      </w:r>
    </w:p>
    <w:p>
      <w:pPr>
        <w:pStyle w:val="24"/>
        <w:ind w:firstLine="630" w:firstLineChars="300"/>
        <w:rPr>
          <w:rFonts w:asciiTheme="minorEastAsia" w:hAnsiTheme="minorEastAsia" w:eastAsiaTheme="minorEastAsia"/>
          <w:sz w:val="21"/>
          <w:szCs w:val="21"/>
        </w:rPr>
      </w:pPr>
      <w:r>
        <w:rPr>
          <w:rFonts w:hint="eastAsia" w:asciiTheme="minorEastAsia" w:hAnsiTheme="minorEastAsia" w:eastAsiaTheme="minorEastAsia"/>
          <w:sz w:val="21"/>
          <w:szCs w:val="21"/>
        </w:rPr>
        <w:t>反应柱重要参数包括：</w:t>
      </w:r>
    </w:p>
    <w:p>
      <w:pPr>
        <w:pStyle w:val="24"/>
        <w:ind w:firstLine="630" w:firstLineChars="30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a</w:t>
      </w:r>
      <w:r>
        <w:rPr>
          <w:rFonts w:asciiTheme="minorEastAsia" w:hAnsiTheme="minorEastAsia" w:eastAsiaTheme="minorEastAsia"/>
          <w:sz w:val="21"/>
          <w:szCs w:val="21"/>
        </w:rPr>
        <w:t>)</w:t>
      </w:r>
      <w:r>
        <w:rPr>
          <w:rFonts w:hint="eastAsia" w:asciiTheme="minorEastAsia" w:hAnsiTheme="minorEastAsia" w:eastAsiaTheme="minorEastAsia"/>
          <w:sz w:val="21"/>
          <w:szCs w:val="21"/>
        </w:rPr>
        <w:t>反应柱压力；</w:t>
      </w:r>
    </w:p>
    <w:p>
      <w:pPr>
        <w:pStyle w:val="24"/>
        <w:ind w:firstLine="630" w:firstLineChars="30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b</w:t>
      </w:r>
      <w:r>
        <w:rPr>
          <w:rFonts w:asciiTheme="minorEastAsia" w:hAnsiTheme="minorEastAsia" w:eastAsiaTheme="minorEastAsia"/>
          <w:sz w:val="21"/>
          <w:szCs w:val="21"/>
        </w:rPr>
        <w:t>)</w:t>
      </w:r>
      <w:r>
        <w:rPr>
          <w:rFonts w:hint="eastAsia" w:asciiTheme="minorEastAsia" w:hAnsiTheme="minorEastAsia" w:eastAsiaTheme="minorEastAsia"/>
          <w:sz w:val="21"/>
          <w:szCs w:val="21"/>
        </w:rPr>
        <w:t>反应柱进口流量；</w:t>
      </w:r>
    </w:p>
    <w:p>
      <w:pPr>
        <w:pStyle w:val="24"/>
        <w:ind w:firstLine="630" w:firstLineChars="30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c</w:t>
      </w:r>
      <w:r>
        <w:rPr>
          <w:rFonts w:asciiTheme="minorEastAsia" w:hAnsiTheme="minorEastAsia" w:eastAsiaTheme="minorEastAsia"/>
          <w:sz w:val="21"/>
          <w:szCs w:val="21"/>
        </w:rPr>
        <w:t>)</w:t>
      </w:r>
      <w:r>
        <w:rPr>
          <w:rFonts w:hint="eastAsia" w:asciiTheme="minorEastAsia" w:hAnsiTheme="minorEastAsia" w:eastAsiaTheme="minorEastAsia"/>
          <w:sz w:val="21"/>
          <w:szCs w:val="21"/>
        </w:rPr>
        <w:t>反应柱运行温度；</w:t>
      </w:r>
    </w:p>
    <w:p>
      <w:pPr>
        <w:pStyle w:val="24"/>
        <w:ind w:firstLine="630" w:firstLineChars="30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d</w:t>
      </w:r>
      <w:r>
        <w:rPr>
          <w:rFonts w:asciiTheme="minorEastAsia" w:hAnsiTheme="minorEastAsia" w:eastAsiaTheme="minorEastAsia"/>
          <w:sz w:val="21"/>
          <w:szCs w:val="21"/>
        </w:rPr>
        <w:t>)</w:t>
      </w:r>
      <w:r>
        <w:rPr>
          <w:rFonts w:hint="eastAsia" w:asciiTheme="minorEastAsia" w:hAnsiTheme="minorEastAsia" w:eastAsiaTheme="minorEastAsia"/>
          <w:sz w:val="21"/>
          <w:szCs w:val="21"/>
        </w:rPr>
        <w:t>反应柱压差。</w:t>
      </w:r>
    </w:p>
    <w:p>
      <w:pPr>
        <w:pStyle w:val="61"/>
      </w:pPr>
      <w:r>
        <w:rPr>
          <w:rFonts w:hint="eastAsia"/>
        </w:rPr>
        <w:t>5.</w:t>
      </w:r>
      <w:r>
        <w:t>9</w:t>
      </w:r>
      <w:r>
        <w:rPr>
          <w:rFonts w:hint="eastAsia"/>
        </w:rPr>
        <w:t>.5 异常情况的判断与处理</w:t>
      </w:r>
    </w:p>
    <w:p>
      <w:pPr>
        <w:pStyle w:val="24"/>
        <w:ind w:firstLine="0" w:firstLineChars="0"/>
        <w:rPr>
          <w:rFonts w:asciiTheme="minorEastAsia" w:hAnsiTheme="minorEastAsia" w:eastAsiaTheme="minorEastAsia"/>
          <w:sz w:val="21"/>
          <w:szCs w:val="21"/>
        </w:rPr>
      </w:pPr>
      <w:r>
        <w:rPr>
          <w:rStyle w:val="63"/>
          <w:rFonts w:hint="eastAsia"/>
        </w:rPr>
        <w:t>5.</w:t>
      </w:r>
      <w:r>
        <w:rPr>
          <w:rStyle w:val="63"/>
        </w:rPr>
        <w:t>9</w:t>
      </w:r>
      <w:r>
        <w:rPr>
          <w:rStyle w:val="63"/>
          <w:rFonts w:hint="eastAsia"/>
        </w:rPr>
        <w:t>.5.1</w:t>
      </w:r>
      <w:r>
        <w:rPr>
          <w:rStyle w:val="63"/>
        </w:rPr>
        <w:t xml:space="preserve"> </w:t>
      </w:r>
      <w:r>
        <w:rPr>
          <w:rFonts w:hint="eastAsia" w:asciiTheme="minorEastAsia" w:hAnsiTheme="minorEastAsia" w:eastAsiaTheme="minorEastAsia"/>
          <w:sz w:val="21"/>
          <w:szCs w:val="21"/>
        </w:rPr>
        <w:t>树脂干燥及活化过程反应柱温度上涨过快需要停止进料，将反应柱内的氯硅烷及时排除并用冷氮气进行降温。</w:t>
      </w:r>
    </w:p>
    <w:p>
      <w:pPr>
        <w:pStyle w:val="24"/>
        <w:ind w:firstLine="0" w:firstLineChars="0"/>
        <w:rPr>
          <w:rFonts w:asciiTheme="minorEastAsia" w:hAnsiTheme="minorEastAsia" w:eastAsiaTheme="minorEastAsia"/>
          <w:sz w:val="21"/>
          <w:szCs w:val="21"/>
        </w:rPr>
      </w:pPr>
      <w:r>
        <w:rPr>
          <w:rStyle w:val="63"/>
          <w:rFonts w:hint="eastAsia"/>
        </w:rPr>
        <w:t>5.</w:t>
      </w:r>
      <w:r>
        <w:rPr>
          <w:rStyle w:val="63"/>
        </w:rPr>
        <w:t>9</w:t>
      </w:r>
      <w:r>
        <w:rPr>
          <w:rStyle w:val="63"/>
          <w:rFonts w:hint="eastAsia"/>
        </w:rPr>
        <w:t xml:space="preserve">.5.2 </w:t>
      </w:r>
      <w:r>
        <w:rPr>
          <w:rFonts w:hint="eastAsia" w:asciiTheme="minorEastAsia" w:hAnsiTheme="minorEastAsia" w:eastAsiaTheme="minorEastAsia"/>
          <w:sz w:val="21"/>
          <w:szCs w:val="21"/>
        </w:rPr>
        <w:t>树脂卸放过程出现燃烧需要保持反应柱的微正压防止回火，同时利用干粉灭火器、二氧化碳灭火器或氮气及时扑救。</w:t>
      </w:r>
    </w:p>
    <w:p>
      <w:pPr>
        <w:pStyle w:val="58"/>
        <w:spacing w:before="156" w:after="156"/>
      </w:pPr>
      <w:r>
        <w:rPr>
          <w:rFonts w:hint="eastAsia"/>
        </w:rPr>
        <w:t>5.</w:t>
      </w:r>
      <w:r>
        <w:t>10</w:t>
      </w:r>
      <w:r>
        <w:rPr>
          <w:rFonts w:hint="eastAsia"/>
        </w:rPr>
        <w:t xml:space="preserve">废气淋洗 </w:t>
      </w:r>
    </w:p>
    <w:p>
      <w:r>
        <w:rPr>
          <w:rFonts w:ascii="黑体" w:hAnsi="黑体" w:eastAsia="黑体" w:cs="黑体"/>
        </w:rPr>
        <w:t xml:space="preserve">5.10.1 </w:t>
      </w:r>
      <w:r>
        <w:rPr>
          <w:rFonts w:hint="eastAsia" w:ascii="黑体" w:hAnsi="黑体" w:eastAsia="黑体" w:cs="黑体"/>
        </w:rPr>
        <w:t>淋洗塔开车</w:t>
      </w:r>
    </w:p>
    <w:p>
      <w:r>
        <w:rPr>
          <w:rFonts w:ascii="黑体" w:hAnsi="黑体" w:eastAsia="黑体" w:cs="黑体"/>
        </w:rPr>
        <w:t xml:space="preserve">5.10.1.1 </w:t>
      </w:r>
      <w:r>
        <w:rPr>
          <w:rFonts w:hint="eastAsia"/>
        </w:rPr>
        <w:t>应用高纯氮气置换淋洗塔以及相关所有设备管道，并检测氮中氧和露点合格。</w:t>
      </w:r>
    </w:p>
    <w:p>
      <w:r>
        <w:rPr>
          <w:rFonts w:ascii="黑体" w:hAnsi="黑体" w:eastAsia="黑体" w:cs="黑体"/>
        </w:rPr>
        <w:t xml:space="preserve">5.10.1.2 </w:t>
      </w:r>
      <w:r>
        <w:rPr>
          <w:rFonts w:hint="eastAsia"/>
        </w:rPr>
        <w:t>应先启动喷淋泵，建立液相循环，再逐步并入废气，注意进气流量，及喷淋流量，防止因为淋洗不完全发生环保事故和火灾事故。</w:t>
      </w:r>
    </w:p>
    <w:p>
      <w:r>
        <w:rPr>
          <w:rFonts w:ascii="黑体" w:hAnsi="黑体" w:eastAsia="黑体" w:cs="黑体"/>
        </w:rPr>
        <w:t>5.10.2</w:t>
      </w:r>
      <w:r>
        <w:rPr>
          <w:rFonts w:hint="eastAsia" w:ascii="黑体" w:hAnsi="黑体" w:eastAsia="黑体" w:cs="黑体"/>
        </w:rPr>
        <w:t>淋洗塔停车</w:t>
      </w:r>
    </w:p>
    <w:p>
      <w:r>
        <w:rPr>
          <w:rFonts w:ascii="黑体" w:hAnsi="黑体" w:eastAsia="黑体" w:cs="黑体"/>
        </w:rPr>
        <w:t xml:space="preserve">5.10.2.1 </w:t>
      </w:r>
      <w:r>
        <w:rPr>
          <w:rFonts w:hint="eastAsia"/>
        </w:rPr>
        <w:t>淋洗塔停车时应遵循“先停气后停水”的原则，当淋洗塔进气停止后，废气缓冲罐压力平稳后停喷淋水，停塔过程中应随时监控废气缓冲罐压力情况。</w:t>
      </w:r>
    </w:p>
    <w:p>
      <w:r>
        <w:rPr>
          <w:rFonts w:ascii="黑体" w:hAnsi="黑体" w:eastAsia="黑体" w:cs="黑体"/>
        </w:rPr>
        <w:t xml:space="preserve">5.10.2.2 </w:t>
      </w:r>
      <w:r>
        <w:rPr>
          <w:rFonts w:hint="eastAsia"/>
        </w:rPr>
        <w:t>淋洗塔停塔后依据实际情况进行后续处理。如停塔后不需检修且物料没有导出，则要通入氮气且保持微正压；如需要检修，则应把塔相连的物料管道进行盲板隔离，高纯氮气置换合格后进行检修。</w:t>
      </w:r>
    </w:p>
    <w:p>
      <w:r>
        <w:rPr>
          <w:rFonts w:ascii="黑体" w:hAnsi="黑体" w:eastAsia="黑体" w:cs="黑体"/>
        </w:rPr>
        <w:t xml:space="preserve">5.10.3 </w:t>
      </w:r>
      <w:r>
        <w:rPr>
          <w:rFonts w:hint="eastAsia" w:ascii="黑体" w:hAnsi="黑体" w:eastAsia="黑体" w:cs="黑体"/>
        </w:rPr>
        <w:t>正常运行操作</w:t>
      </w:r>
    </w:p>
    <w:p>
      <w:r>
        <w:rPr>
          <w:rFonts w:ascii="黑体" w:hAnsi="黑体" w:eastAsia="黑体" w:cs="黑体"/>
        </w:rPr>
        <w:t xml:space="preserve">5.10.3.1 </w:t>
      </w:r>
      <w:r>
        <w:rPr>
          <w:rFonts w:hint="eastAsia"/>
        </w:rPr>
        <w:t>淋洗塔运行中要严格按照工艺操作参数控制，压力、温度、液位、流量等参数不应超过所有参数的控制范围。</w:t>
      </w:r>
    </w:p>
    <w:p>
      <w:r>
        <w:rPr>
          <w:rFonts w:ascii="黑体" w:hAnsi="黑体" w:eastAsia="黑体" w:cs="黑体"/>
        </w:rPr>
        <w:t xml:space="preserve">5.10.3.2 </w:t>
      </w:r>
      <w:r>
        <w:rPr>
          <w:rFonts w:hint="eastAsia"/>
        </w:rPr>
        <w:t>淋洗塔运行中重点关注压力是否偏高，判断淋洗塔喷嘴堵塞或塔体连通管堵塞时，应立即倒换至备用塔，检修清理。</w:t>
      </w:r>
    </w:p>
    <w:p>
      <w:r>
        <w:rPr>
          <w:rFonts w:ascii="黑体" w:hAnsi="黑体" w:eastAsia="黑体" w:cs="黑体"/>
        </w:rPr>
        <w:t xml:space="preserve">5.10.3.3 </w:t>
      </w:r>
      <w:r>
        <w:rPr>
          <w:rFonts w:hint="eastAsia"/>
        </w:rPr>
        <w:t>淋洗塔运行过程中要加强对现场的巡检，及时发现事故隐患并及时处理；保证各测压点、测温点、液位计等仪表监控设施的完整性，发现异常及时联系处理。</w:t>
      </w:r>
    </w:p>
    <w:p>
      <w:r>
        <w:rPr>
          <w:rFonts w:ascii="黑体" w:hAnsi="黑体" w:eastAsia="黑体" w:cs="黑体"/>
        </w:rPr>
        <w:t>5.10.4</w:t>
      </w:r>
      <w:r>
        <w:rPr>
          <w:rFonts w:hint="eastAsia" w:ascii="黑体" w:hAnsi="黑体" w:eastAsia="黑体" w:cs="黑体"/>
        </w:rPr>
        <w:t>重要参数控制</w:t>
      </w:r>
    </w:p>
    <w:p>
      <w:r>
        <w:rPr>
          <w:rFonts w:ascii="黑体" w:hAnsi="黑体" w:eastAsia="黑体" w:cs="黑体"/>
        </w:rPr>
        <w:t xml:space="preserve">5.10.4.1 </w:t>
      </w:r>
      <w:r>
        <w:rPr>
          <w:rFonts w:hint="eastAsia"/>
        </w:rPr>
        <w:t>废气淋洗系统重要压力控制点：废气缓冲罐压力、淋洗塔压力。</w:t>
      </w:r>
    </w:p>
    <w:p>
      <w:r>
        <w:rPr>
          <w:rFonts w:ascii="黑体" w:hAnsi="黑体" w:eastAsia="黑体" w:cs="黑体"/>
        </w:rPr>
        <w:t xml:space="preserve">5.10.4.2 </w:t>
      </w:r>
      <w:r>
        <w:rPr>
          <w:rFonts w:hint="eastAsia"/>
        </w:rPr>
        <w:t>废气淋洗系统重要流量控制点：喷淋水流量。</w:t>
      </w:r>
    </w:p>
    <w:p>
      <w:r>
        <w:rPr>
          <w:rFonts w:ascii="黑体" w:hAnsi="黑体" w:eastAsia="黑体" w:cs="黑体"/>
        </w:rPr>
        <w:t xml:space="preserve">5.10.4.3 </w:t>
      </w:r>
      <w:r>
        <w:rPr>
          <w:rFonts w:hint="eastAsia"/>
        </w:rPr>
        <w:t>废气淋洗系统重要液位控制点：酸水池液位、液封槽液位。</w:t>
      </w:r>
    </w:p>
    <w:p>
      <w:r>
        <w:rPr>
          <w:rFonts w:ascii="黑体" w:hAnsi="黑体" w:eastAsia="黑体" w:cs="黑体"/>
        </w:rPr>
        <w:t xml:space="preserve">5.10.5 </w:t>
      </w:r>
      <w:r>
        <w:rPr>
          <w:rFonts w:hint="eastAsia" w:ascii="黑体" w:hAnsi="黑体" w:eastAsia="黑体" w:cs="黑体"/>
        </w:rPr>
        <w:t>异常情况的判断与处理</w:t>
      </w:r>
    </w:p>
    <w:p>
      <w:pPr>
        <w:pStyle w:val="24"/>
        <w:ind w:firstLine="0" w:firstLineChars="0"/>
        <w:rPr>
          <w:rFonts w:asciiTheme="minorEastAsia" w:hAnsiTheme="minorEastAsia" w:eastAsiaTheme="minorEastAsia"/>
          <w:sz w:val="21"/>
          <w:szCs w:val="21"/>
        </w:rPr>
      </w:pPr>
      <w:r>
        <w:rPr>
          <w:rFonts w:ascii="黑体" w:hAnsi="黑体" w:eastAsia="黑体" w:cs="黑体"/>
          <w:sz w:val="21"/>
          <w:szCs w:val="21"/>
        </w:rPr>
        <w:t xml:space="preserve">5.10.5.1 </w:t>
      </w:r>
      <w:r>
        <w:rPr>
          <w:rFonts w:hint="eastAsia"/>
          <w:sz w:val="21"/>
          <w:szCs w:val="21"/>
        </w:rPr>
        <w:t>淋洗塔泄漏：淋洗塔运行中如果出现泄漏时应立即采取停塔处理措施，停止废气进入塔内，停止喷淋水进入塔内，打开氮气阀门置换系统，分析合格后再对泄漏部位进行处理。</w:t>
      </w:r>
    </w:p>
    <w:p>
      <w:pPr>
        <w:jc w:val="center"/>
        <w:rPr>
          <w:rFonts w:eastAsia="黑体"/>
        </w:rPr>
      </w:pPr>
      <w:r>
        <w:rPr>
          <w:rFonts w:cs="Times New Roman" w:asciiTheme="minorEastAsia" w:hAnsiTheme="minorEastAsia" w:eastAsiaTheme="minorEastAsia"/>
        </w:rPr>
        <w:br w:type="page"/>
      </w:r>
      <w:r>
        <w:rPr>
          <w:rFonts w:hint="eastAsia" w:eastAsia="黑体" w:cs="黑体"/>
        </w:rPr>
        <w:t>附录</w:t>
      </w:r>
      <w:r>
        <w:rPr>
          <w:rFonts w:eastAsia="黑体"/>
        </w:rPr>
        <w:t>A</w:t>
      </w:r>
    </w:p>
    <w:p>
      <w:pPr>
        <w:jc w:val="center"/>
        <w:rPr>
          <w:rFonts w:eastAsia="黑体" w:cs="Times New Roman"/>
        </w:rPr>
      </w:pPr>
      <w:r>
        <w:rPr>
          <w:rFonts w:hint="eastAsia" w:eastAsia="黑体" w:cs="黑体"/>
        </w:rPr>
        <w:t>（规范性）</w:t>
      </w:r>
    </w:p>
    <w:p>
      <w:pPr>
        <w:jc w:val="center"/>
        <w:rPr>
          <w:rFonts w:eastAsia="黑体" w:cs="Times New Roman"/>
        </w:rPr>
      </w:pPr>
      <w:r>
        <w:rPr>
          <w:rFonts w:hint="eastAsia" w:eastAsia="黑体" w:cs="黑体"/>
        </w:rPr>
        <w:t>多晶硅生产火灾危险性分类</w:t>
      </w:r>
    </w:p>
    <w:p>
      <w:pPr>
        <w:spacing w:before="100" w:beforeAutospacing="1" w:after="100" w:afterAutospacing="1"/>
        <w:ind w:right="-210" w:rightChars="-100"/>
        <w:jc w:val="left"/>
        <w:rPr>
          <w:rFonts w:ascii="黑体" w:hAnsi="黑体" w:eastAsia="黑体" w:cs="Times New Roman"/>
        </w:rPr>
      </w:pPr>
      <w:r>
        <w:rPr>
          <w:rFonts w:ascii="黑体" w:hAnsi="黑体" w:eastAsia="黑体" w:cs="黑体"/>
        </w:rPr>
        <w:t xml:space="preserve">A.1  </w:t>
      </w:r>
      <w:r>
        <w:rPr>
          <w:rFonts w:hint="eastAsia" w:ascii="黑体" w:hAnsi="黑体" w:eastAsia="黑体" w:cs="黑体"/>
        </w:rPr>
        <w:t>火灾危险性分类</w:t>
      </w:r>
    </w:p>
    <w:p>
      <w:pPr>
        <w:spacing w:before="100" w:beforeAutospacing="1" w:after="100" w:afterAutospacing="1"/>
        <w:ind w:right="-210" w:rightChars="-100" w:firstLine="420" w:firstLineChars="200"/>
        <w:jc w:val="left"/>
        <w:rPr>
          <w:rFonts w:cs="Times New Roman"/>
        </w:rPr>
      </w:pPr>
      <w:r>
        <w:rPr>
          <w:rFonts w:hint="eastAsia" w:hAnsi="宋体" w:cs="宋体"/>
        </w:rPr>
        <w:t>多晶硅生产中危险化学品的火灾危险性应符合</w:t>
      </w:r>
      <w:r>
        <w:rPr>
          <w:rFonts w:hint="eastAsia" w:asciiTheme="minorEastAsia" w:hAnsiTheme="minorEastAsia" w:eastAsiaTheme="minorEastAsia" w:cstheme="minorEastAsia"/>
        </w:rPr>
        <w:t>GB 50016</w:t>
      </w:r>
      <w:r>
        <w:rPr>
          <w:rFonts w:hint="eastAsia" w:hAnsi="宋体" w:cs="宋体"/>
        </w:rPr>
        <w:t>的规定，可燃危险化学品的火灾危险性分类表见表</w:t>
      </w:r>
      <w:r>
        <w:rPr>
          <w:rFonts w:hint="eastAsia" w:asciiTheme="minorEastAsia" w:hAnsiTheme="minorEastAsia" w:eastAsiaTheme="minorEastAsia" w:cstheme="minorEastAsia"/>
        </w:rPr>
        <w:t>A.1</w:t>
      </w:r>
      <w:r>
        <w:rPr>
          <w:rFonts w:hint="eastAsia" w:hAnsi="宋体" w:cs="宋体"/>
        </w:rPr>
        <w:t>。</w:t>
      </w:r>
    </w:p>
    <w:p>
      <w:pPr>
        <w:ind w:right="-210" w:rightChars="-100"/>
        <w:jc w:val="center"/>
        <w:rPr>
          <w:rFonts w:ascii="黑体" w:hAnsi="黑体" w:eastAsia="黑体" w:cs="Times New Roman"/>
        </w:rPr>
      </w:pPr>
      <w:r>
        <w:rPr>
          <w:rFonts w:hint="eastAsia" w:ascii="黑体" w:hAnsi="黑体" w:eastAsia="黑体" w:cs="黑体"/>
        </w:rPr>
        <w:t>表</w:t>
      </w:r>
      <w:r>
        <w:rPr>
          <w:rFonts w:ascii="黑体" w:hAnsi="黑体" w:eastAsia="黑体" w:cs="黑体"/>
        </w:rPr>
        <w:t xml:space="preserve">A.1  </w:t>
      </w:r>
      <w:r>
        <w:rPr>
          <w:rFonts w:hint="eastAsia" w:ascii="黑体" w:hAnsi="黑体" w:eastAsia="黑体" w:cs="黑体"/>
        </w:rPr>
        <w:t>可燃危险化学品的火灾危险性分类表</w:t>
      </w:r>
    </w:p>
    <w:tbl>
      <w:tblPr>
        <w:tblStyle w:val="15"/>
        <w:tblW w:w="0" w:type="auto"/>
        <w:jc w:val="center"/>
        <w:tblLayout w:type="fixed"/>
        <w:tblCellMar>
          <w:top w:w="0" w:type="dxa"/>
          <w:left w:w="108" w:type="dxa"/>
          <w:bottom w:w="0" w:type="dxa"/>
          <w:right w:w="108" w:type="dxa"/>
        </w:tblCellMar>
      </w:tblPr>
      <w:tblGrid>
        <w:gridCol w:w="732"/>
        <w:gridCol w:w="1708"/>
        <w:gridCol w:w="1299"/>
        <w:gridCol w:w="833"/>
        <w:gridCol w:w="823"/>
        <w:gridCol w:w="1152"/>
        <w:gridCol w:w="1020"/>
        <w:gridCol w:w="1335"/>
      </w:tblGrid>
      <w:tr>
        <w:tblPrEx>
          <w:tblCellMar>
            <w:top w:w="0" w:type="dxa"/>
            <w:left w:w="108" w:type="dxa"/>
            <w:bottom w:w="0" w:type="dxa"/>
            <w:right w:w="108" w:type="dxa"/>
          </w:tblCellMar>
        </w:tblPrEx>
        <w:trPr>
          <w:trHeight w:val="340" w:hRule="atLeast"/>
          <w:jc w:val="center"/>
        </w:trPr>
        <w:tc>
          <w:tcPr>
            <w:tcW w:w="73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序号</w:t>
            </w:r>
          </w:p>
        </w:tc>
        <w:tc>
          <w:tcPr>
            <w:tcW w:w="1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危险化学品名称</w:t>
            </w:r>
          </w:p>
        </w:tc>
        <w:tc>
          <w:tcPr>
            <w:tcW w:w="12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危险</w:t>
            </w:r>
          </w:p>
          <w:p>
            <w:pPr>
              <w:jc w:val="center"/>
              <w:rPr>
                <w:rFonts w:ascii="宋体" w:cs="宋体"/>
                <w:sz w:val="18"/>
                <w:szCs w:val="18"/>
              </w:rPr>
            </w:pPr>
            <w:r>
              <w:rPr>
                <w:rFonts w:hint="eastAsia" w:ascii="宋体" w:hAnsi="宋体" w:cs="宋体"/>
                <w:sz w:val="18"/>
                <w:szCs w:val="18"/>
              </w:rPr>
              <w:t>类别</w:t>
            </w:r>
          </w:p>
        </w:tc>
        <w:tc>
          <w:tcPr>
            <w:tcW w:w="83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闪点</w:t>
            </w:r>
          </w:p>
          <w:p>
            <w:pPr>
              <w:jc w:val="center"/>
              <w:rPr>
                <w:rFonts w:ascii="宋体" w:cs="宋体"/>
                <w:sz w:val="18"/>
                <w:szCs w:val="18"/>
              </w:rPr>
            </w:pPr>
            <w:r>
              <w:rPr>
                <w:rFonts w:hint="eastAsia" w:ascii="宋体" w:hAnsi="宋体" w:cs="宋体"/>
                <w:sz w:val="18"/>
                <w:szCs w:val="18"/>
              </w:rPr>
              <w:t>℃</w:t>
            </w:r>
          </w:p>
        </w:tc>
        <w:tc>
          <w:tcPr>
            <w:tcW w:w="82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自燃点</w:t>
            </w:r>
          </w:p>
          <w:p>
            <w:pPr>
              <w:jc w:val="center"/>
              <w:rPr>
                <w:rFonts w:ascii="宋体" w:cs="宋体"/>
                <w:sz w:val="18"/>
                <w:szCs w:val="18"/>
              </w:rPr>
            </w:pPr>
            <w:r>
              <w:rPr>
                <w:rFonts w:hint="eastAsia" w:ascii="宋体" w:hAnsi="宋体" w:cs="宋体"/>
                <w:sz w:val="18"/>
                <w:szCs w:val="18"/>
              </w:rPr>
              <w:t>℃</w:t>
            </w:r>
          </w:p>
        </w:tc>
        <w:tc>
          <w:tcPr>
            <w:tcW w:w="21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爆炸极限（</w:t>
            </w:r>
            <w:r>
              <w:rPr>
                <w:rFonts w:ascii="宋体" w:hAnsi="宋体" w:cs="宋体"/>
                <w:sz w:val="18"/>
                <w:szCs w:val="18"/>
              </w:rPr>
              <w:t>V/V</w:t>
            </w:r>
            <w:r>
              <w:rPr>
                <w:rFonts w:hint="eastAsia" w:ascii="宋体" w:hAnsi="宋体" w:cs="宋体"/>
                <w:sz w:val="18"/>
                <w:szCs w:val="18"/>
              </w:rPr>
              <w:t>）</w:t>
            </w:r>
          </w:p>
        </w:tc>
        <w:tc>
          <w:tcPr>
            <w:tcW w:w="133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火灾危险类别</w:t>
            </w:r>
          </w:p>
        </w:tc>
      </w:tr>
      <w:tr>
        <w:tblPrEx>
          <w:tblCellMar>
            <w:top w:w="0" w:type="dxa"/>
            <w:left w:w="108" w:type="dxa"/>
            <w:bottom w:w="0" w:type="dxa"/>
            <w:right w:w="108" w:type="dxa"/>
          </w:tblCellMar>
        </w:tblPrEx>
        <w:trPr>
          <w:trHeight w:val="397" w:hRule="atLeast"/>
          <w:jc w:val="center"/>
        </w:trPr>
        <w:tc>
          <w:tcPr>
            <w:tcW w:w="73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s="宋体"/>
                <w:sz w:val="18"/>
                <w:szCs w:val="18"/>
              </w:rPr>
            </w:pPr>
          </w:p>
        </w:tc>
        <w:tc>
          <w:tcPr>
            <w:tcW w:w="1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s="宋体"/>
                <w:sz w:val="18"/>
                <w:szCs w:val="18"/>
              </w:rPr>
            </w:pPr>
          </w:p>
        </w:tc>
        <w:tc>
          <w:tcPr>
            <w:tcW w:w="129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s="宋体"/>
                <w:sz w:val="18"/>
                <w:szCs w:val="18"/>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s="宋体"/>
                <w:sz w:val="18"/>
                <w:szCs w:val="18"/>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s="宋体"/>
                <w:sz w:val="18"/>
                <w:szCs w:val="18"/>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下限</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上限</w:t>
            </w:r>
          </w:p>
        </w:tc>
        <w:tc>
          <w:tcPr>
            <w:tcW w:w="133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s="宋体"/>
                <w:sz w:val="18"/>
                <w:szCs w:val="18"/>
              </w:rPr>
            </w:pPr>
          </w:p>
        </w:tc>
      </w:tr>
      <w:tr>
        <w:tblPrEx>
          <w:tblCellMar>
            <w:top w:w="0" w:type="dxa"/>
            <w:left w:w="108" w:type="dxa"/>
            <w:bottom w:w="0" w:type="dxa"/>
            <w:right w:w="108" w:type="dxa"/>
          </w:tblCellMar>
        </w:tblPrEx>
        <w:trPr>
          <w:trHeight w:val="39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1</w:t>
            </w: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硅粉（非晶形的）</w:t>
            </w:r>
          </w:p>
        </w:tc>
        <w:tc>
          <w:tcPr>
            <w:tcW w:w="1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易燃固体</w:t>
            </w:r>
          </w:p>
          <w:p>
            <w:pPr>
              <w:jc w:val="center"/>
              <w:rPr>
                <w:rFonts w:ascii="宋体" w:cs="宋体"/>
                <w:sz w:val="18"/>
                <w:szCs w:val="18"/>
              </w:rPr>
            </w:pPr>
            <w:r>
              <w:rPr>
                <w:rFonts w:hint="eastAsia" w:ascii="宋体" w:hAnsi="宋体" w:cs="宋体"/>
                <w:sz w:val="18"/>
                <w:szCs w:val="18"/>
              </w:rPr>
              <w:t>类别2</w:t>
            </w:r>
          </w:p>
        </w:tc>
        <w:tc>
          <w:tcPr>
            <w:tcW w:w="8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775</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ascii="宋体" w:hAnsi="宋体" w:cs="宋体"/>
                <w:sz w:val="18"/>
                <w:szCs w:val="18"/>
              </w:rPr>
              <w:t>160mg/m</w:t>
            </w:r>
            <w:r>
              <w:rPr>
                <w:rFonts w:ascii="宋体" w:hAnsi="宋体" w:cs="宋体"/>
                <w:sz w:val="18"/>
                <w:szCs w:val="18"/>
                <w:vertAlign w:val="superscript"/>
              </w:rPr>
              <w:t>3</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乙类</w:t>
            </w:r>
          </w:p>
        </w:tc>
      </w:tr>
      <w:tr>
        <w:tblPrEx>
          <w:tblCellMar>
            <w:top w:w="0" w:type="dxa"/>
            <w:left w:w="108" w:type="dxa"/>
            <w:bottom w:w="0" w:type="dxa"/>
            <w:right w:w="108" w:type="dxa"/>
          </w:tblCellMar>
        </w:tblPrEx>
        <w:trPr>
          <w:trHeight w:val="39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2</w:t>
            </w: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氢气</w:t>
            </w:r>
          </w:p>
        </w:tc>
        <w:tc>
          <w:tcPr>
            <w:tcW w:w="1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易燃气体</w:t>
            </w:r>
          </w:p>
          <w:p>
            <w:pPr>
              <w:jc w:val="center"/>
              <w:rPr>
                <w:rFonts w:ascii="宋体" w:cs="宋体"/>
                <w:sz w:val="18"/>
                <w:szCs w:val="18"/>
              </w:rPr>
            </w:pPr>
            <w:r>
              <w:rPr>
                <w:rFonts w:hint="eastAsia" w:ascii="宋体" w:hAnsi="宋体" w:cs="宋体"/>
                <w:sz w:val="18"/>
                <w:szCs w:val="18"/>
              </w:rPr>
              <w:t>类别1</w:t>
            </w:r>
          </w:p>
        </w:tc>
        <w:tc>
          <w:tcPr>
            <w:tcW w:w="8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500-571</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4.1</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75</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甲类</w:t>
            </w:r>
          </w:p>
        </w:tc>
      </w:tr>
      <w:tr>
        <w:tblPrEx>
          <w:tblCellMar>
            <w:top w:w="0" w:type="dxa"/>
            <w:left w:w="108" w:type="dxa"/>
            <w:bottom w:w="0" w:type="dxa"/>
            <w:right w:w="108" w:type="dxa"/>
          </w:tblCellMar>
        </w:tblPrEx>
        <w:trPr>
          <w:trHeight w:val="39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3</w:t>
            </w: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三氯氢硅</w:t>
            </w:r>
          </w:p>
        </w:tc>
        <w:tc>
          <w:tcPr>
            <w:tcW w:w="1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自燃液体</w:t>
            </w:r>
          </w:p>
          <w:p>
            <w:pPr>
              <w:jc w:val="center"/>
              <w:rPr>
                <w:rFonts w:ascii="宋体" w:cs="宋体"/>
                <w:sz w:val="18"/>
                <w:szCs w:val="18"/>
              </w:rPr>
            </w:pPr>
            <w:r>
              <w:rPr>
                <w:rFonts w:hint="eastAsia" w:ascii="宋体" w:hAnsi="宋体" w:cs="宋体"/>
                <w:sz w:val="18"/>
                <w:szCs w:val="18"/>
              </w:rPr>
              <w:t>类别1</w:t>
            </w:r>
          </w:p>
        </w:tc>
        <w:tc>
          <w:tcPr>
            <w:tcW w:w="8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-28</w:t>
            </w:r>
          </w:p>
        </w:tc>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185</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1.2</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90.5</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甲类</w:t>
            </w:r>
          </w:p>
        </w:tc>
      </w:tr>
      <w:tr>
        <w:tblPrEx>
          <w:tblCellMar>
            <w:top w:w="0" w:type="dxa"/>
            <w:left w:w="108" w:type="dxa"/>
            <w:bottom w:w="0" w:type="dxa"/>
            <w:right w:w="108" w:type="dxa"/>
          </w:tblCellMar>
        </w:tblPrEx>
        <w:trPr>
          <w:trHeight w:val="39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4</w:t>
            </w: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二氯二氢硅</w:t>
            </w:r>
          </w:p>
        </w:tc>
        <w:tc>
          <w:tcPr>
            <w:tcW w:w="1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易燃气体</w:t>
            </w:r>
          </w:p>
          <w:p>
            <w:pPr>
              <w:jc w:val="center"/>
              <w:rPr>
                <w:rFonts w:ascii="宋体" w:cs="宋体"/>
                <w:sz w:val="18"/>
                <w:szCs w:val="18"/>
              </w:rPr>
            </w:pPr>
            <w:r>
              <w:rPr>
                <w:rFonts w:hint="eastAsia" w:ascii="宋体" w:hAnsi="宋体" w:cs="宋体"/>
                <w:sz w:val="18"/>
                <w:szCs w:val="18"/>
              </w:rPr>
              <w:t>类别1</w:t>
            </w:r>
          </w:p>
        </w:tc>
        <w:tc>
          <w:tcPr>
            <w:tcW w:w="8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55</w:t>
            </w:r>
          </w:p>
        </w:tc>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41</w:t>
            </w:r>
            <w:r>
              <w:rPr>
                <w:rFonts w:hint="eastAsia" w:ascii="宋体" w:hAnsi="宋体" w:cs="宋体"/>
                <w:sz w:val="18"/>
                <w:szCs w:val="18"/>
              </w:rPr>
              <w:t>-47</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4.1</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96.0</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甲类</w:t>
            </w:r>
          </w:p>
        </w:tc>
      </w:tr>
      <w:tr>
        <w:tblPrEx>
          <w:tblCellMar>
            <w:top w:w="0" w:type="dxa"/>
            <w:left w:w="108" w:type="dxa"/>
            <w:bottom w:w="0" w:type="dxa"/>
            <w:right w:w="108" w:type="dxa"/>
          </w:tblCellMar>
        </w:tblPrEx>
        <w:trPr>
          <w:trHeight w:val="397" w:hRule="atLeast"/>
          <w:jc w:val="center"/>
        </w:trPr>
        <w:tc>
          <w:tcPr>
            <w:tcW w:w="8902" w:type="dxa"/>
            <w:gridSpan w:val="8"/>
            <w:tcBorders>
              <w:top w:val="single" w:color="auto" w:sz="4" w:space="0"/>
              <w:left w:val="single" w:color="auto" w:sz="4" w:space="0"/>
              <w:bottom w:val="single" w:color="auto" w:sz="4" w:space="0"/>
              <w:right w:val="single" w:color="auto" w:sz="4" w:space="0"/>
            </w:tcBorders>
            <w:vAlign w:val="center"/>
          </w:tcPr>
          <w:p>
            <w:pPr>
              <w:rPr>
                <w:rFonts w:ascii="宋体" w:cs="宋体"/>
                <w:sz w:val="18"/>
                <w:szCs w:val="18"/>
              </w:rPr>
            </w:pPr>
            <w:r>
              <w:rPr>
                <w:rFonts w:hint="eastAsia" w:ascii="宋体" w:hAnsi="宋体" w:cs="宋体"/>
                <w:sz w:val="18"/>
                <w:szCs w:val="18"/>
              </w:rPr>
              <w:t>注：二氯二氢硅</w:t>
            </w:r>
            <w:r>
              <w:rPr>
                <w:rFonts w:hint="eastAsia" w:hAnsi="宋体" w:cs="宋体"/>
                <w:sz w:val="18"/>
                <w:szCs w:val="18"/>
              </w:rPr>
              <w:t>在潮湿空气中，会发生局部放热反应，实际发生闪爆的环境温度往往大大低于该自燃点，这是多晶硅生产过程中最危险的物质之一。</w:t>
            </w:r>
          </w:p>
        </w:tc>
      </w:tr>
    </w:tbl>
    <w:p>
      <w:pPr>
        <w:spacing w:before="100" w:beforeAutospacing="1" w:after="100" w:afterAutospacing="1"/>
        <w:ind w:right="-210" w:rightChars="-100"/>
        <w:jc w:val="left"/>
        <w:rPr>
          <w:rFonts w:ascii="黑体" w:hAnsi="黑体" w:eastAsia="黑体" w:cs="Times New Roman"/>
        </w:rPr>
      </w:pPr>
      <w:r>
        <w:rPr>
          <w:rFonts w:ascii="黑体" w:hAnsi="黑体" w:eastAsia="黑体" w:cs="黑体"/>
        </w:rPr>
        <w:t xml:space="preserve">A.2  </w:t>
      </w:r>
      <w:r>
        <w:rPr>
          <w:rFonts w:hint="eastAsia" w:ascii="黑体" w:hAnsi="黑体" w:eastAsia="黑体" w:cs="黑体"/>
        </w:rPr>
        <w:t>多晶硅生产装置火灾危险性分类</w:t>
      </w:r>
    </w:p>
    <w:p>
      <w:pPr>
        <w:tabs>
          <w:tab w:val="center" w:pos="4428"/>
        </w:tabs>
        <w:ind w:right="-210" w:rightChars="-100"/>
        <w:jc w:val="left"/>
        <w:rPr>
          <w:rFonts w:cs="Times New Roman"/>
        </w:rPr>
      </w:pPr>
      <w:r>
        <w:rPr>
          <w:rFonts w:ascii="黑体" w:hAnsi="黑体" w:eastAsia="黑体" w:cs="黑体"/>
        </w:rPr>
        <w:t>A.2.1</w:t>
      </w:r>
      <w:r>
        <w:rPr>
          <w:rFonts w:hint="eastAsia" w:hAnsi="宋体" w:cs="宋体"/>
        </w:rPr>
        <w:t>制氢装置、氯化氢合成装置、三氯氢硅合成装置、氯硅烷分离与提纯装置、三氯氢硅还原装置、还原尾气干法回收装置、四氯化硅氢化装置、氢气罐区、氯硅烷罐区的火灾类别为甲类易燃易爆作业场所。</w:t>
      </w:r>
    </w:p>
    <w:p>
      <w:pPr>
        <w:spacing w:before="100" w:beforeAutospacing="1" w:after="100" w:afterAutospacing="1"/>
        <w:ind w:right="-210" w:rightChars="-100"/>
        <w:jc w:val="left"/>
        <w:rPr>
          <w:rFonts w:ascii="黑体" w:hAnsi="黑体" w:eastAsia="黑体" w:cs="Times New Roman"/>
        </w:rPr>
      </w:pPr>
      <w:r>
        <w:rPr>
          <w:rFonts w:ascii="黑体" w:hAnsi="黑体" w:eastAsia="黑体" w:cs="黑体"/>
        </w:rPr>
        <w:t>A.3</w:t>
      </w:r>
      <w:r>
        <w:rPr>
          <w:rFonts w:hint="eastAsia" w:ascii="黑体" w:hAnsi="黑体" w:eastAsia="黑体" w:cs="黑体"/>
        </w:rPr>
        <w:t>爆炸性环境危险区域划分</w:t>
      </w:r>
    </w:p>
    <w:p>
      <w:pPr>
        <w:tabs>
          <w:tab w:val="center" w:pos="4428"/>
        </w:tabs>
        <w:ind w:right="-210" w:rightChars="-100"/>
        <w:jc w:val="left"/>
        <w:rPr>
          <w:rFonts w:cs="Times New Roman"/>
        </w:rPr>
      </w:pPr>
      <w:r>
        <w:rPr>
          <w:rFonts w:ascii="黑体" w:hAnsi="黑体" w:eastAsia="黑体" w:cs="黑体"/>
        </w:rPr>
        <w:t xml:space="preserve">A.3.1 </w:t>
      </w:r>
      <w:r>
        <w:rPr>
          <w:rFonts w:hint="eastAsia" w:hAnsi="宋体" w:cs="宋体"/>
        </w:rPr>
        <w:t>爆炸性气体环境危险区域按照</w:t>
      </w:r>
      <w:bookmarkStart w:id="53" w:name="_Hlk81932574"/>
      <w:r>
        <w:rPr>
          <w:rFonts w:hint="eastAsia" w:asciiTheme="minorEastAsia" w:hAnsiTheme="minorEastAsia" w:eastAsiaTheme="minorEastAsia" w:cstheme="minorEastAsia"/>
        </w:rPr>
        <w:t>GB 50058</w:t>
      </w:r>
      <w:bookmarkEnd w:id="53"/>
      <w:r>
        <w:rPr>
          <w:rFonts w:hint="eastAsia" w:hAnsi="宋体" w:cs="宋体"/>
        </w:rPr>
        <w:t>的规定划分。</w:t>
      </w:r>
    </w:p>
    <w:p>
      <w:pPr>
        <w:tabs>
          <w:tab w:val="center" w:pos="4428"/>
        </w:tabs>
        <w:ind w:right="-210" w:rightChars="-100"/>
        <w:jc w:val="left"/>
        <w:rPr>
          <w:rFonts w:cs="Times New Roman"/>
        </w:rPr>
      </w:pPr>
      <w:r>
        <w:rPr>
          <w:rFonts w:ascii="黑体" w:hAnsi="黑体" w:eastAsia="黑体" w:cs="黑体"/>
        </w:rPr>
        <w:t xml:space="preserve">A.3.2 </w:t>
      </w:r>
      <w:r>
        <w:rPr>
          <w:rFonts w:hint="eastAsia" w:hAnsi="宋体" w:cs="宋体"/>
        </w:rPr>
        <w:t>爆炸性粉尘环境危险区域按照</w:t>
      </w:r>
      <w:r>
        <w:rPr>
          <w:rFonts w:hint="eastAsia" w:asciiTheme="minorEastAsia" w:hAnsiTheme="minorEastAsia" w:eastAsiaTheme="minorEastAsia" w:cstheme="minorEastAsia"/>
        </w:rPr>
        <w:t>GB 50058</w:t>
      </w:r>
      <w:r>
        <w:rPr>
          <w:rFonts w:hint="eastAsia" w:hAnsi="宋体" w:cs="宋体"/>
        </w:rPr>
        <w:t>的规定划分。</w:t>
      </w:r>
    </w:p>
    <w:p>
      <w:pPr>
        <w:jc w:val="center"/>
        <w:rPr>
          <w:rFonts w:eastAsia="黑体" w:cs="Times New Roman"/>
          <w:sz w:val="32"/>
          <w:szCs w:val="32"/>
        </w:rPr>
        <w:sectPr>
          <w:footerReference r:id="rId18" w:type="first"/>
          <w:footerReference r:id="rId16" w:type="default"/>
          <w:headerReference r:id="rId15" w:type="even"/>
          <w:footerReference r:id="rId17" w:type="even"/>
          <w:pgSz w:w="11907" w:h="16839"/>
          <w:pgMar w:top="1418" w:right="1134" w:bottom="1134" w:left="1418" w:header="1418" w:footer="851" w:gutter="0"/>
          <w:pgNumType w:start="1"/>
          <w:cols w:space="425" w:num="1"/>
          <w:docGrid w:type="linesAndChars" w:linePitch="312" w:charSpace="0"/>
        </w:sectPr>
      </w:pPr>
    </w:p>
    <w:p>
      <w:pPr>
        <w:jc w:val="center"/>
        <w:rPr>
          <w:rFonts w:eastAsia="黑体"/>
        </w:rPr>
      </w:pPr>
      <w:r>
        <w:rPr>
          <w:rFonts w:hint="eastAsia" w:eastAsia="黑体" w:cs="黑体"/>
        </w:rPr>
        <w:t>附录</w:t>
      </w:r>
      <w:r>
        <w:rPr>
          <w:rFonts w:eastAsia="黑体"/>
        </w:rPr>
        <w:t>B</w:t>
      </w:r>
    </w:p>
    <w:p>
      <w:pPr>
        <w:jc w:val="center"/>
        <w:rPr>
          <w:rFonts w:eastAsia="黑体" w:cs="Times New Roman"/>
        </w:rPr>
      </w:pPr>
      <w:r>
        <w:rPr>
          <w:rFonts w:hint="eastAsia" w:eastAsia="黑体" w:cs="黑体"/>
        </w:rPr>
        <w:t>（规范性）</w:t>
      </w:r>
    </w:p>
    <w:p>
      <w:pPr>
        <w:jc w:val="center"/>
        <w:rPr>
          <w:rFonts w:eastAsia="黑体" w:cs="Times New Roman"/>
        </w:rPr>
      </w:pPr>
      <w:r>
        <w:rPr>
          <w:rFonts w:hint="eastAsia" w:eastAsia="黑体" w:cs="黑体"/>
        </w:rPr>
        <w:t>多晶硅生产场所空气中主要有毒物质及粉尘容许浓度</w:t>
      </w:r>
    </w:p>
    <w:p>
      <w:pPr>
        <w:jc w:val="center"/>
        <w:rPr>
          <w:rFonts w:eastAsia="黑体" w:cs="Times New Roman"/>
        </w:rPr>
      </w:pPr>
    </w:p>
    <w:p>
      <w:pPr>
        <w:spacing w:before="100" w:beforeAutospacing="1" w:after="100" w:afterAutospacing="1"/>
        <w:ind w:right="-210" w:rightChars="-100" w:firstLine="420" w:firstLineChars="200"/>
        <w:jc w:val="left"/>
        <w:rPr>
          <w:rFonts w:cs="Times New Roman" w:asciiTheme="minorEastAsia" w:hAnsiTheme="minorEastAsia" w:eastAsiaTheme="minorEastAsia"/>
        </w:rPr>
      </w:pPr>
      <w:r>
        <w:rPr>
          <w:rFonts w:hint="eastAsia" w:cs="黑体" w:asciiTheme="minorEastAsia" w:hAnsiTheme="minorEastAsia" w:eastAsiaTheme="minorEastAsia"/>
        </w:rPr>
        <w:t>表</w:t>
      </w:r>
      <w:r>
        <w:rPr>
          <w:rFonts w:cs="黑体" w:asciiTheme="minorEastAsia" w:hAnsiTheme="minorEastAsia" w:eastAsiaTheme="minorEastAsia"/>
        </w:rPr>
        <w:t>B.1</w:t>
      </w:r>
      <w:r>
        <w:rPr>
          <w:rFonts w:hint="eastAsia" w:cs="黑体" w:asciiTheme="minorEastAsia" w:hAnsiTheme="minorEastAsia" w:eastAsiaTheme="minorEastAsia"/>
        </w:rPr>
        <w:t>规定了多晶硅生产场所空气中有毒物质及粉尘容许浓度。</w:t>
      </w:r>
    </w:p>
    <w:p>
      <w:pPr>
        <w:jc w:val="center"/>
        <w:rPr>
          <w:rFonts w:ascii="黑体" w:hAnsi="黑体" w:eastAsia="黑体" w:cs="Times New Roman"/>
        </w:rPr>
      </w:pPr>
      <w:r>
        <w:rPr>
          <w:rFonts w:hint="eastAsia" w:ascii="黑体" w:hAnsi="黑体" w:eastAsia="黑体" w:cs="黑体"/>
        </w:rPr>
        <w:t>表</w:t>
      </w:r>
      <w:r>
        <w:rPr>
          <w:rFonts w:ascii="黑体" w:hAnsi="黑体" w:eastAsia="黑体" w:cs="黑体"/>
        </w:rPr>
        <w:t xml:space="preserve">B.1  </w:t>
      </w:r>
      <w:r>
        <w:rPr>
          <w:rFonts w:hint="eastAsia" w:ascii="黑体" w:hAnsi="黑体" w:eastAsia="黑体" w:cs="黑体"/>
        </w:rPr>
        <w:t>多晶硅生产场所空气中有毒物质及粉尘容许浓度</w:t>
      </w:r>
    </w:p>
    <w:tbl>
      <w:tblPr>
        <w:tblStyle w:val="15"/>
        <w:tblW w:w="0" w:type="auto"/>
        <w:jc w:val="center"/>
        <w:tblLayout w:type="fixed"/>
        <w:tblCellMar>
          <w:top w:w="0" w:type="dxa"/>
          <w:left w:w="108" w:type="dxa"/>
          <w:bottom w:w="0" w:type="dxa"/>
          <w:right w:w="108" w:type="dxa"/>
        </w:tblCellMar>
      </w:tblPr>
      <w:tblGrid>
        <w:gridCol w:w="555"/>
        <w:gridCol w:w="1462"/>
        <w:gridCol w:w="1652"/>
        <w:gridCol w:w="1915"/>
        <w:gridCol w:w="1105"/>
        <w:gridCol w:w="826"/>
        <w:gridCol w:w="815"/>
        <w:gridCol w:w="868"/>
        <w:tblGridChange w:id="0">
          <w:tblGrid>
            <w:gridCol w:w="113"/>
            <w:gridCol w:w="442"/>
            <w:gridCol w:w="108"/>
            <w:gridCol w:w="1354"/>
            <w:gridCol w:w="108"/>
            <w:gridCol w:w="1544"/>
            <w:gridCol w:w="108"/>
            <w:gridCol w:w="1807"/>
            <w:gridCol w:w="1105"/>
            <w:gridCol w:w="826"/>
            <w:gridCol w:w="815"/>
            <w:gridCol w:w="868"/>
          </w:tblGrid>
        </w:tblGridChange>
      </w:tblGrid>
      <w:tr>
        <w:tblPrEx>
          <w:tblCellMar>
            <w:top w:w="0" w:type="dxa"/>
            <w:left w:w="108" w:type="dxa"/>
            <w:bottom w:w="0" w:type="dxa"/>
            <w:right w:w="108" w:type="dxa"/>
          </w:tblCellMar>
        </w:tblPrEx>
        <w:trPr>
          <w:wAfter w:w="221" w:type="dxa"/>
          <w:trHeight w:val="772" w:hRule="atLeast"/>
          <w:jc w:val="center"/>
        </w:trPr>
        <w:tc>
          <w:tcPr>
            <w:tcW w:w="5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序号</w:t>
            </w:r>
          </w:p>
        </w:tc>
        <w:tc>
          <w:tcPr>
            <w:tcW w:w="146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危险化学品名称</w:t>
            </w:r>
          </w:p>
        </w:tc>
        <w:tc>
          <w:tcPr>
            <w:tcW w:w="165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危险</w:t>
            </w:r>
          </w:p>
          <w:p>
            <w:pPr>
              <w:jc w:val="center"/>
              <w:rPr>
                <w:rFonts w:ascii="宋体" w:cs="宋体"/>
                <w:sz w:val="18"/>
                <w:szCs w:val="18"/>
              </w:rPr>
            </w:pPr>
            <w:r>
              <w:rPr>
                <w:rFonts w:hint="eastAsia" w:ascii="宋体" w:hAnsi="宋体" w:cs="宋体"/>
                <w:sz w:val="18"/>
                <w:szCs w:val="18"/>
              </w:rPr>
              <w:t>类别</w:t>
            </w:r>
          </w:p>
        </w:tc>
        <w:tc>
          <w:tcPr>
            <w:tcW w:w="19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健康危害特性</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毒性危害级别</w:t>
            </w:r>
          </w:p>
        </w:tc>
        <w:tc>
          <w:tcPr>
            <w:tcW w:w="250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工作场接触限值</w:t>
            </w:r>
            <w:r>
              <w:rPr>
                <w:rFonts w:ascii="宋体" w:hAnsi="宋体" w:cs="宋体"/>
                <w:sz w:val="18"/>
                <w:szCs w:val="18"/>
              </w:rPr>
              <w:t>mg/m</w:t>
            </w:r>
            <w:r>
              <w:rPr>
                <w:rFonts w:ascii="宋体" w:hAnsi="宋体" w:cs="宋体"/>
                <w:sz w:val="18"/>
                <w:szCs w:val="18"/>
                <w:vertAlign w:val="superscript"/>
              </w:rPr>
              <w:t>3</w:t>
            </w:r>
          </w:p>
        </w:tc>
      </w:tr>
      <w:tr>
        <w:tblPrEx>
          <w:tblCellMar>
            <w:top w:w="0" w:type="dxa"/>
            <w:left w:w="108" w:type="dxa"/>
            <w:bottom w:w="0" w:type="dxa"/>
            <w:right w:w="108" w:type="dxa"/>
          </w:tblCellMar>
        </w:tblPrEx>
        <w:trPr>
          <w:wAfter w:w="221" w:type="dxa"/>
          <w:trHeight w:val="397" w:hRule="atLeast"/>
          <w:jc w:val="center"/>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s="宋体"/>
                <w:sz w:val="18"/>
                <w:szCs w:val="18"/>
              </w:rPr>
            </w:pPr>
          </w:p>
        </w:tc>
        <w:tc>
          <w:tcPr>
            <w:tcW w:w="146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s="宋体"/>
                <w:sz w:val="18"/>
                <w:szCs w:val="18"/>
              </w:rPr>
            </w:pPr>
          </w:p>
        </w:tc>
        <w:tc>
          <w:tcPr>
            <w:tcW w:w="165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s="宋体"/>
                <w:sz w:val="18"/>
                <w:szCs w:val="18"/>
              </w:rPr>
            </w:pPr>
          </w:p>
        </w:tc>
        <w:tc>
          <w:tcPr>
            <w:tcW w:w="191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s="宋体"/>
                <w:sz w:val="18"/>
                <w:szCs w:val="18"/>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s="宋体"/>
                <w:sz w:val="18"/>
                <w:szCs w:val="18"/>
              </w:rPr>
            </w:pP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MAC</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TWA</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STEL</w:t>
            </w:r>
          </w:p>
        </w:tc>
      </w:tr>
      <w:tr>
        <w:tblPrEx>
          <w:tblCellMar>
            <w:top w:w="0" w:type="dxa"/>
            <w:left w:w="108" w:type="dxa"/>
            <w:bottom w:w="0" w:type="dxa"/>
            <w:right w:w="108" w:type="dxa"/>
          </w:tblCellMar>
        </w:tblPrEx>
        <w:trPr>
          <w:wAfter w:w="221" w:type="dxa"/>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1</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硅粉</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auto"/>
                <w:kern w:val="2"/>
                <w:sz w:val="18"/>
                <w:szCs w:val="18"/>
              </w:rPr>
            </w:pPr>
            <w:r>
              <w:rPr>
                <w:rFonts w:ascii="宋体" w:hAnsi="宋体" w:cs="宋体"/>
                <w:color w:val="auto"/>
                <w:kern w:val="2"/>
                <w:sz w:val="18"/>
                <w:szCs w:val="18"/>
              </w:rPr>
              <w:t>易燃固体,类别2</w:t>
            </w:r>
          </w:p>
          <w:p>
            <w:pPr>
              <w:widowControl/>
              <w:spacing w:line="320" w:lineRule="exact"/>
              <w:jc w:val="left"/>
              <w:rPr>
                <w:rFonts w:ascii="宋体" w:cs="宋体"/>
                <w:sz w:val="18"/>
                <w:szCs w:val="18"/>
              </w:rPr>
            </w:pPr>
            <w:r>
              <w:rPr>
                <w:rFonts w:ascii="宋体" w:hAnsi="宋体" w:cs="宋体"/>
                <w:color w:val="auto"/>
                <w:kern w:val="2"/>
                <w:sz w:val="18"/>
                <w:szCs w:val="18"/>
              </w:rPr>
              <w:t>严重眼损伤/眼刺激,类别2B</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矽肺</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r>
      <w:tr>
        <w:tblPrEx>
          <w:tblCellMar>
            <w:top w:w="0" w:type="dxa"/>
            <w:left w:w="108" w:type="dxa"/>
            <w:bottom w:w="0" w:type="dxa"/>
            <w:right w:w="108" w:type="dxa"/>
          </w:tblCellMar>
        </w:tblPrEx>
        <w:trPr>
          <w:wAfter w:w="221" w:type="dxa"/>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2</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氢氟酸</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auto"/>
                <w:kern w:val="2"/>
                <w:sz w:val="18"/>
                <w:szCs w:val="18"/>
              </w:rPr>
            </w:pPr>
            <w:r>
              <w:rPr>
                <w:rFonts w:ascii="宋体" w:hAnsi="宋体" w:cs="宋体"/>
                <w:color w:val="auto"/>
                <w:kern w:val="2"/>
                <w:sz w:val="18"/>
                <w:szCs w:val="18"/>
              </w:rPr>
              <w:t>急性毒性-经口,类别2*</w:t>
            </w:r>
          </w:p>
          <w:p>
            <w:pPr>
              <w:widowControl/>
              <w:spacing w:line="320" w:lineRule="exact"/>
              <w:jc w:val="left"/>
              <w:rPr>
                <w:rFonts w:ascii="宋体" w:hAnsi="宋体" w:cs="宋体"/>
                <w:color w:val="auto"/>
                <w:kern w:val="2"/>
                <w:sz w:val="18"/>
                <w:szCs w:val="18"/>
              </w:rPr>
            </w:pPr>
            <w:r>
              <w:rPr>
                <w:rFonts w:ascii="宋体" w:hAnsi="宋体" w:cs="宋体"/>
                <w:color w:val="auto"/>
                <w:kern w:val="2"/>
                <w:sz w:val="18"/>
                <w:szCs w:val="18"/>
              </w:rPr>
              <w:t>急性毒性-经皮,类别1</w:t>
            </w:r>
          </w:p>
          <w:p>
            <w:pPr>
              <w:widowControl/>
              <w:spacing w:line="320" w:lineRule="exact"/>
              <w:jc w:val="left"/>
              <w:rPr>
                <w:rFonts w:ascii="宋体" w:hAnsi="宋体" w:cs="宋体"/>
                <w:color w:val="auto"/>
                <w:kern w:val="2"/>
                <w:sz w:val="18"/>
                <w:szCs w:val="18"/>
              </w:rPr>
            </w:pPr>
            <w:r>
              <w:rPr>
                <w:rFonts w:ascii="宋体" w:hAnsi="宋体" w:cs="宋体"/>
                <w:color w:val="auto"/>
                <w:kern w:val="2"/>
                <w:sz w:val="18"/>
                <w:szCs w:val="18"/>
              </w:rPr>
              <w:t>急性毒性-吸入,类别2*</w:t>
            </w:r>
          </w:p>
          <w:p>
            <w:pPr>
              <w:widowControl/>
              <w:spacing w:line="320" w:lineRule="exact"/>
              <w:jc w:val="left"/>
              <w:rPr>
                <w:rFonts w:ascii="宋体" w:hAnsi="宋体" w:cs="宋体"/>
                <w:color w:val="auto"/>
                <w:kern w:val="2"/>
                <w:sz w:val="18"/>
                <w:szCs w:val="18"/>
              </w:rPr>
            </w:pPr>
            <w:r>
              <w:rPr>
                <w:rFonts w:ascii="宋体" w:hAnsi="宋体" w:cs="宋体"/>
                <w:color w:val="auto"/>
                <w:kern w:val="2"/>
                <w:sz w:val="18"/>
                <w:szCs w:val="18"/>
              </w:rPr>
              <w:t>皮肤腐蚀/刺激,类别1A</w:t>
            </w:r>
          </w:p>
          <w:p>
            <w:pPr>
              <w:jc w:val="left"/>
              <w:rPr>
                <w:rFonts w:ascii="宋体" w:hAnsi="宋体" w:cs="宋体"/>
                <w:sz w:val="18"/>
                <w:szCs w:val="18"/>
              </w:rPr>
            </w:pPr>
            <w:r>
              <w:rPr>
                <w:rFonts w:ascii="宋体" w:hAnsi="宋体" w:cs="宋体"/>
                <w:color w:val="auto"/>
                <w:kern w:val="2"/>
                <w:sz w:val="18"/>
                <w:szCs w:val="18"/>
              </w:rPr>
              <w:t>严重眼损伤/眼刺激,类别1</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中毒、灼伤</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Ⅱ</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2</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r>
      <w:tr>
        <w:tblPrEx>
          <w:tblCellMar>
            <w:top w:w="0" w:type="dxa"/>
            <w:left w:w="108" w:type="dxa"/>
            <w:bottom w:w="0" w:type="dxa"/>
            <w:right w:w="108" w:type="dxa"/>
          </w:tblCellMar>
        </w:tblPrEx>
        <w:trPr>
          <w:wAfter w:w="221" w:type="dxa"/>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3</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硝酸</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auto"/>
                <w:kern w:val="2"/>
                <w:sz w:val="18"/>
                <w:szCs w:val="18"/>
              </w:rPr>
            </w:pPr>
            <w:r>
              <w:rPr>
                <w:rFonts w:ascii="宋体" w:hAnsi="宋体" w:cs="宋体"/>
                <w:color w:val="auto"/>
                <w:kern w:val="2"/>
                <w:sz w:val="18"/>
                <w:szCs w:val="18"/>
              </w:rPr>
              <w:t>氧化性液体,类别3</w:t>
            </w:r>
          </w:p>
          <w:p>
            <w:pPr>
              <w:widowControl/>
              <w:spacing w:line="320" w:lineRule="exact"/>
              <w:jc w:val="left"/>
              <w:rPr>
                <w:rFonts w:ascii="宋体" w:hAnsi="宋体" w:cs="宋体"/>
                <w:color w:val="auto"/>
                <w:kern w:val="2"/>
                <w:sz w:val="18"/>
                <w:szCs w:val="18"/>
              </w:rPr>
            </w:pPr>
            <w:r>
              <w:rPr>
                <w:rFonts w:ascii="宋体" w:hAnsi="宋体" w:cs="宋体"/>
                <w:color w:val="auto"/>
                <w:kern w:val="2"/>
                <w:sz w:val="18"/>
                <w:szCs w:val="18"/>
              </w:rPr>
              <w:t>皮肤腐蚀/刺激,类别1A</w:t>
            </w:r>
          </w:p>
          <w:p>
            <w:pPr>
              <w:widowControl/>
              <w:spacing w:line="320" w:lineRule="exact"/>
              <w:jc w:val="left"/>
              <w:rPr>
                <w:rFonts w:ascii="宋体" w:cs="宋体"/>
                <w:sz w:val="18"/>
                <w:szCs w:val="18"/>
              </w:rPr>
            </w:pPr>
            <w:r>
              <w:rPr>
                <w:rFonts w:ascii="宋体" w:hAnsi="宋体" w:cs="宋体"/>
                <w:color w:val="auto"/>
                <w:kern w:val="2"/>
                <w:sz w:val="18"/>
                <w:szCs w:val="18"/>
              </w:rPr>
              <w:t>严重眼损伤/眼刺激,类别1</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中毒、灼伤</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Ⅲ</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r>
      <w:tr>
        <w:tblPrEx>
          <w:tblCellMar>
            <w:top w:w="0" w:type="dxa"/>
            <w:left w:w="108" w:type="dxa"/>
            <w:bottom w:w="0" w:type="dxa"/>
            <w:right w:w="108" w:type="dxa"/>
          </w:tblCellMar>
        </w:tblPrEx>
        <w:trPr>
          <w:wAfter w:w="221" w:type="dxa"/>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4</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氢氧化钾</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sz w:val="18"/>
                <w:szCs w:val="18"/>
              </w:rPr>
            </w:pPr>
            <w:r>
              <w:rPr>
                <w:rFonts w:ascii="宋体" w:hAnsi="宋体" w:cs="宋体"/>
                <w:sz w:val="18"/>
                <w:szCs w:val="18"/>
              </w:rPr>
              <w:t>皮肤腐蚀/刺激,类别1A</w:t>
            </w:r>
          </w:p>
          <w:p>
            <w:pPr>
              <w:jc w:val="left"/>
              <w:rPr>
                <w:rFonts w:ascii="宋体" w:cs="宋体"/>
                <w:sz w:val="18"/>
                <w:szCs w:val="18"/>
              </w:rPr>
            </w:pPr>
            <w:r>
              <w:rPr>
                <w:rFonts w:ascii="宋体" w:hAnsi="宋体" w:cs="宋体"/>
                <w:sz w:val="18"/>
                <w:szCs w:val="18"/>
              </w:rPr>
              <w:t>严重眼损伤/眼刺激,类别1</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灼伤</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IV</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2</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r>
      <w:tr>
        <w:tblPrEx>
          <w:tblCellMar>
            <w:top w:w="0" w:type="dxa"/>
            <w:left w:w="108" w:type="dxa"/>
            <w:bottom w:w="0" w:type="dxa"/>
            <w:right w:w="108" w:type="dxa"/>
          </w:tblCellMar>
        </w:tblPrEx>
        <w:trPr>
          <w:wAfter w:w="221" w:type="dxa"/>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5</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氢氧化钠</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auto"/>
                <w:kern w:val="2"/>
                <w:sz w:val="18"/>
                <w:szCs w:val="18"/>
              </w:rPr>
            </w:pPr>
            <w:r>
              <w:rPr>
                <w:rFonts w:ascii="宋体" w:hAnsi="宋体" w:cs="宋体"/>
                <w:color w:val="auto"/>
                <w:kern w:val="2"/>
                <w:sz w:val="18"/>
                <w:szCs w:val="18"/>
              </w:rPr>
              <w:t>皮肤腐蚀/刺激,类别1A</w:t>
            </w:r>
          </w:p>
          <w:p>
            <w:pPr>
              <w:widowControl/>
              <w:spacing w:line="320" w:lineRule="exact"/>
              <w:jc w:val="left"/>
              <w:rPr>
                <w:rFonts w:ascii="宋体" w:cs="宋体"/>
                <w:sz w:val="18"/>
                <w:szCs w:val="18"/>
              </w:rPr>
            </w:pPr>
            <w:r>
              <w:rPr>
                <w:rFonts w:ascii="宋体" w:hAnsi="宋体" w:cs="宋体"/>
                <w:color w:val="auto"/>
                <w:kern w:val="2"/>
                <w:sz w:val="18"/>
                <w:szCs w:val="18"/>
              </w:rPr>
              <w:t>严重眼损伤/眼刺激,类别1</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灼伤</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IV</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2</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r>
      <w:tr>
        <w:tblPrEx>
          <w:tblCellMar>
            <w:top w:w="0" w:type="dxa"/>
            <w:left w:w="108" w:type="dxa"/>
            <w:bottom w:w="0" w:type="dxa"/>
            <w:right w:w="108" w:type="dxa"/>
          </w:tblCellMar>
        </w:tblPrEx>
        <w:trPr>
          <w:wAfter w:w="221" w:type="dxa"/>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2"/>
                <w:sz w:val="18"/>
                <w:szCs w:val="18"/>
                <w:lang w:val="en-US" w:eastAsia="zh-CN" w:bidi="ar-SA"/>
              </w:rPr>
            </w:pPr>
            <w:r>
              <w:rPr>
                <w:rFonts w:ascii="宋体" w:hAnsi="宋体" w:cs="宋体"/>
                <w:sz w:val="18"/>
                <w:szCs w:val="18"/>
              </w:rPr>
              <w:t>6</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Calibri" w:eastAsia="宋体" w:cs="宋体"/>
                <w:kern w:val="2"/>
                <w:sz w:val="18"/>
                <w:szCs w:val="18"/>
                <w:lang w:val="en-US" w:eastAsia="zh-CN" w:bidi="ar-SA"/>
              </w:rPr>
            </w:pPr>
            <w:r>
              <w:rPr>
                <w:rFonts w:hint="eastAsia" w:ascii="宋体" w:hAnsi="宋体" w:cs="宋体"/>
                <w:sz w:val="18"/>
                <w:szCs w:val="18"/>
              </w:rPr>
              <w:t>氯气</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kern w:val="2"/>
                <w:sz w:val="18"/>
                <w:szCs w:val="18"/>
              </w:rPr>
            </w:pPr>
            <w:r>
              <w:rPr>
                <w:rFonts w:hint="eastAsia" w:ascii="宋体" w:hAnsi="宋体" w:cs="宋体"/>
                <w:color w:val="auto"/>
                <w:kern w:val="2"/>
                <w:sz w:val="18"/>
                <w:szCs w:val="18"/>
              </w:rPr>
              <w:t>加压气体</w:t>
            </w:r>
          </w:p>
          <w:p>
            <w:pPr>
              <w:widowControl/>
              <w:spacing w:line="240" w:lineRule="auto"/>
              <w:jc w:val="left"/>
              <w:rPr>
                <w:rFonts w:ascii="宋体" w:hAnsi="宋体" w:cs="宋体"/>
                <w:color w:val="auto"/>
                <w:kern w:val="2"/>
                <w:sz w:val="18"/>
                <w:szCs w:val="18"/>
              </w:rPr>
            </w:pPr>
            <w:r>
              <w:rPr>
                <w:rFonts w:ascii="宋体" w:hAnsi="宋体" w:cs="宋体"/>
                <w:color w:val="auto"/>
                <w:kern w:val="2"/>
                <w:sz w:val="18"/>
                <w:szCs w:val="18"/>
              </w:rPr>
              <w:t>急性毒性-吸入,类别2</w:t>
            </w:r>
          </w:p>
          <w:p>
            <w:pPr>
              <w:widowControl/>
              <w:spacing w:line="240" w:lineRule="auto"/>
              <w:jc w:val="left"/>
              <w:rPr>
                <w:rFonts w:ascii="宋体" w:hAnsi="宋体" w:cs="宋体"/>
                <w:color w:val="auto"/>
                <w:kern w:val="2"/>
                <w:sz w:val="18"/>
                <w:szCs w:val="18"/>
              </w:rPr>
            </w:pPr>
            <w:r>
              <w:rPr>
                <w:rFonts w:ascii="宋体" w:hAnsi="宋体" w:cs="宋体"/>
                <w:color w:val="auto"/>
                <w:kern w:val="2"/>
                <w:sz w:val="18"/>
                <w:szCs w:val="18"/>
              </w:rPr>
              <w:t>皮肤腐蚀/刺激,类别2</w:t>
            </w:r>
          </w:p>
          <w:p>
            <w:pPr>
              <w:widowControl/>
              <w:spacing w:line="240" w:lineRule="auto"/>
              <w:jc w:val="left"/>
              <w:rPr>
                <w:rFonts w:ascii="宋体" w:hAnsi="宋体" w:cs="宋体"/>
                <w:color w:val="auto"/>
                <w:kern w:val="2"/>
                <w:sz w:val="18"/>
                <w:szCs w:val="18"/>
              </w:rPr>
            </w:pPr>
            <w:r>
              <w:rPr>
                <w:rFonts w:ascii="宋体" w:hAnsi="宋体" w:cs="宋体"/>
                <w:color w:val="auto"/>
                <w:kern w:val="2"/>
                <w:sz w:val="18"/>
                <w:szCs w:val="18"/>
              </w:rPr>
              <w:t>严重眼损伤/眼刺激,类别2</w:t>
            </w:r>
          </w:p>
          <w:p>
            <w:pPr>
              <w:widowControl/>
              <w:spacing w:line="240" w:lineRule="auto"/>
              <w:jc w:val="left"/>
              <w:rPr>
                <w:rFonts w:ascii="宋体" w:hAnsi="宋体" w:cs="宋体"/>
                <w:color w:val="auto"/>
                <w:kern w:val="2"/>
                <w:sz w:val="18"/>
                <w:szCs w:val="18"/>
              </w:rPr>
            </w:pPr>
            <w:r>
              <w:rPr>
                <w:rFonts w:ascii="宋体" w:hAnsi="宋体" w:cs="宋体"/>
                <w:color w:val="auto"/>
                <w:kern w:val="2"/>
                <w:sz w:val="18"/>
                <w:szCs w:val="18"/>
              </w:rPr>
              <w:t>特异性靶器官毒性-一次接触,类别3（呼吸道刺激）</w:t>
            </w:r>
          </w:p>
          <w:p>
            <w:pPr>
              <w:spacing w:line="240" w:lineRule="auto"/>
              <w:jc w:val="left"/>
              <w:rPr>
                <w:rFonts w:ascii="宋体" w:hAnsi="宋体" w:eastAsia="宋体" w:cs="宋体"/>
                <w:kern w:val="2"/>
                <w:sz w:val="18"/>
                <w:szCs w:val="18"/>
                <w:lang w:val="en-US" w:eastAsia="zh-CN" w:bidi="ar-SA"/>
              </w:rPr>
            </w:pPr>
            <w:r>
              <w:rPr>
                <w:rFonts w:ascii="宋体" w:hAnsi="宋体" w:cs="宋体"/>
                <w:color w:val="auto"/>
                <w:kern w:val="2"/>
                <w:sz w:val="18"/>
                <w:szCs w:val="18"/>
              </w:rPr>
              <w:t>危害水生环境-急性危害,类别1</w:t>
            </w:r>
          </w:p>
        </w:tc>
        <w:tc>
          <w:tcPr>
            <w:tcW w:w="19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中毒、灼伤</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kern w:val="2"/>
                <w:sz w:val="18"/>
                <w:szCs w:val="18"/>
                <w:lang w:val="en-US" w:eastAsia="zh-CN" w:bidi="ar-SA"/>
              </w:rPr>
            </w:pPr>
            <w:r>
              <w:rPr>
                <w:rFonts w:hint="eastAsia" w:ascii="宋体" w:hAnsi="宋体" w:cs="宋体"/>
                <w:sz w:val="18"/>
                <w:szCs w:val="18"/>
              </w:rPr>
              <w:t>Ⅱ</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2"/>
                <w:sz w:val="18"/>
                <w:szCs w:val="18"/>
                <w:lang w:val="en-US" w:eastAsia="zh-CN" w:bidi="ar-SA"/>
              </w:rPr>
            </w:pPr>
            <w:r>
              <w:rPr>
                <w:rFonts w:ascii="宋体" w:hAnsi="宋体" w:cs="宋体"/>
                <w:sz w:val="18"/>
                <w:szCs w:val="18"/>
              </w:rPr>
              <w:t>——</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2"/>
                <w:sz w:val="18"/>
                <w:szCs w:val="18"/>
                <w:lang w:val="en-US" w:eastAsia="zh-CN" w:bidi="ar-SA"/>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2"/>
                <w:sz w:val="18"/>
                <w:szCs w:val="18"/>
                <w:lang w:val="en-US" w:eastAsia="zh-CN" w:bidi="ar-SA"/>
              </w:rPr>
            </w:pPr>
            <w:r>
              <w:rPr>
                <w:rFonts w:ascii="宋体" w:hAnsi="宋体" w:cs="宋体"/>
                <w:sz w:val="18"/>
                <w:szCs w:val="18"/>
              </w:rPr>
              <w:t>——</w:t>
            </w:r>
          </w:p>
        </w:tc>
      </w:tr>
      <w:tr>
        <w:tblPrEx>
          <w:tblCellMar>
            <w:top w:w="0" w:type="dxa"/>
            <w:left w:w="108" w:type="dxa"/>
            <w:bottom w:w="0" w:type="dxa"/>
            <w:right w:w="108" w:type="dxa"/>
          </w:tblCellMar>
        </w:tblPrEx>
        <w:trPr>
          <w:wAfter w:w="221" w:type="dxa"/>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7</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氢气</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kern w:val="2"/>
                <w:sz w:val="18"/>
                <w:szCs w:val="18"/>
              </w:rPr>
            </w:pPr>
            <w:r>
              <w:rPr>
                <w:rFonts w:ascii="宋体" w:hAnsi="宋体" w:cs="宋体"/>
                <w:color w:val="auto"/>
                <w:kern w:val="2"/>
                <w:sz w:val="18"/>
                <w:szCs w:val="18"/>
              </w:rPr>
              <w:t>易燃气体,类别1</w:t>
            </w:r>
          </w:p>
          <w:p>
            <w:pPr>
              <w:jc w:val="left"/>
              <w:rPr>
                <w:rFonts w:ascii="宋体" w:cs="宋体"/>
                <w:sz w:val="18"/>
                <w:szCs w:val="18"/>
              </w:rPr>
            </w:pPr>
            <w:r>
              <w:rPr>
                <w:rFonts w:ascii="宋体" w:hAnsi="宋体" w:cs="宋体"/>
                <w:color w:val="auto"/>
                <w:kern w:val="2"/>
                <w:sz w:val="18"/>
                <w:szCs w:val="18"/>
              </w:rPr>
              <w:t>加压气体</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窒息</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r>
      <w:tr>
        <w:tblPrEx>
          <w:tblCellMar>
            <w:top w:w="0" w:type="dxa"/>
            <w:left w:w="108" w:type="dxa"/>
            <w:bottom w:w="0" w:type="dxa"/>
            <w:right w:w="108" w:type="dxa"/>
          </w:tblCellMar>
        </w:tblPrEx>
        <w:trPr>
          <w:wAfter w:w="221" w:type="dxa"/>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8</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三氯氢硅</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color w:val="auto"/>
                <w:kern w:val="2"/>
                <w:sz w:val="18"/>
                <w:szCs w:val="18"/>
              </w:rPr>
            </w:pPr>
            <w:r>
              <w:rPr>
                <w:rFonts w:ascii="宋体" w:hAnsi="宋体" w:cs="宋体"/>
                <w:color w:val="auto"/>
                <w:kern w:val="2"/>
                <w:sz w:val="18"/>
                <w:szCs w:val="18"/>
              </w:rPr>
              <w:t>自燃液体,类别1</w:t>
            </w:r>
          </w:p>
          <w:p>
            <w:pPr>
              <w:widowControl/>
              <w:spacing w:line="360" w:lineRule="exact"/>
              <w:rPr>
                <w:rFonts w:ascii="宋体" w:hAnsi="宋体" w:cs="宋体"/>
                <w:color w:val="auto"/>
                <w:kern w:val="2"/>
                <w:sz w:val="18"/>
                <w:szCs w:val="18"/>
              </w:rPr>
            </w:pPr>
            <w:r>
              <w:rPr>
                <w:rFonts w:ascii="宋体" w:hAnsi="宋体" w:cs="宋体"/>
                <w:color w:val="auto"/>
                <w:kern w:val="2"/>
                <w:sz w:val="18"/>
                <w:szCs w:val="18"/>
              </w:rPr>
              <w:t>皮肤腐蚀/刺激,类别1A</w:t>
            </w:r>
          </w:p>
          <w:p>
            <w:pPr>
              <w:widowControl/>
              <w:spacing w:line="360" w:lineRule="exact"/>
              <w:rPr>
                <w:rFonts w:ascii="宋体" w:hAnsi="宋体" w:cs="宋体"/>
                <w:color w:val="auto"/>
                <w:kern w:val="2"/>
                <w:sz w:val="18"/>
                <w:szCs w:val="18"/>
              </w:rPr>
            </w:pPr>
            <w:r>
              <w:rPr>
                <w:rFonts w:ascii="宋体" w:hAnsi="宋体" w:cs="宋体"/>
                <w:color w:val="auto"/>
                <w:kern w:val="2"/>
                <w:sz w:val="18"/>
                <w:szCs w:val="18"/>
              </w:rPr>
              <w:t>严重眼损伤/眼刺激,类别1</w:t>
            </w:r>
          </w:p>
          <w:p>
            <w:pPr>
              <w:spacing w:line="360" w:lineRule="exact"/>
              <w:jc w:val="both"/>
              <w:rPr>
                <w:rFonts w:ascii="宋体" w:hAnsi="宋体" w:cs="宋体"/>
                <w:sz w:val="18"/>
                <w:szCs w:val="18"/>
              </w:rPr>
            </w:pPr>
            <w:r>
              <w:rPr>
                <w:rFonts w:ascii="宋体" w:hAnsi="宋体" w:cs="宋体"/>
                <w:color w:val="auto"/>
                <w:kern w:val="2"/>
                <w:sz w:val="18"/>
                <w:szCs w:val="18"/>
              </w:rPr>
              <w:t>特异性靶器官毒性-一次接触,类别3（呼吸道刺激）</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中毒、灼伤</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Ⅲ</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3</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r>
      <w:tr>
        <w:tblPrEx>
          <w:tblCellMar>
            <w:top w:w="0" w:type="dxa"/>
            <w:left w:w="108" w:type="dxa"/>
            <w:bottom w:w="0" w:type="dxa"/>
            <w:right w:w="108" w:type="dxa"/>
          </w:tblCellMar>
        </w:tblPrEx>
        <w:trPr>
          <w:wAfter w:w="221" w:type="dxa"/>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9</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二氯二氢硅</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kern w:val="2"/>
                <w:sz w:val="18"/>
                <w:szCs w:val="18"/>
              </w:rPr>
            </w:pPr>
            <w:r>
              <w:rPr>
                <w:rFonts w:ascii="宋体" w:hAnsi="宋体" w:cs="宋体"/>
                <w:color w:val="auto"/>
                <w:kern w:val="2"/>
                <w:sz w:val="18"/>
                <w:szCs w:val="18"/>
              </w:rPr>
              <w:t>易燃气体,类别1</w:t>
            </w:r>
          </w:p>
          <w:p>
            <w:pPr>
              <w:widowControl/>
              <w:spacing w:line="360" w:lineRule="exact"/>
              <w:jc w:val="left"/>
              <w:rPr>
                <w:rFonts w:ascii="宋体" w:hAnsi="宋体" w:cs="宋体"/>
                <w:color w:val="auto"/>
                <w:kern w:val="2"/>
                <w:sz w:val="18"/>
                <w:szCs w:val="18"/>
              </w:rPr>
            </w:pPr>
            <w:r>
              <w:rPr>
                <w:rFonts w:ascii="宋体" w:hAnsi="宋体" w:cs="宋体"/>
                <w:color w:val="auto"/>
                <w:kern w:val="2"/>
                <w:sz w:val="18"/>
                <w:szCs w:val="18"/>
              </w:rPr>
              <w:t>加压气体</w:t>
            </w:r>
          </w:p>
          <w:p>
            <w:pPr>
              <w:widowControl/>
              <w:spacing w:line="360" w:lineRule="exact"/>
              <w:jc w:val="left"/>
              <w:rPr>
                <w:rFonts w:ascii="宋体" w:hAnsi="宋体" w:cs="宋体"/>
                <w:color w:val="auto"/>
                <w:kern w:val="2"/>
                <w:sz w:val="18"/>
                <w:szCs w:val="18"/>
              </w:rPr>
            </w:pPr>
            <w:r>
              <w:rPr>
                <w:rFonts w:ascii="宋体" w:hAnsi="宋体" w:cs="宋体"/>
                <w:color w:val="auto"/>
                <w:kern w:val="2"/>
                <w:sz w:val="18"/>
                <w:szCs w:val="18"/>
              </w:rPr>
              <w:t>急性毒性-吸入,类别2</w:t>
            </w:r>
          </w:p>
          <w:p>
            <w:pPr>
              <w:widowControl/>
              <w:spacing w:line="360" w:lineRule="exact"/>
              <w:jc w:val="left"/>
              <w:rPr>
                <w:rFonts w:ascii="宋体" w:hAnsi="宋体" w:cs="宋体"/>
                <w:color w:val="auto"/>
                <w:kern w:val="2"/>
                <w:sz w:val="18"/>
                <w:szCs w:val="18"/>
              </w:rPr>
            </w:pPr>
            <w:r>
              <w:rPr>
                <w:rFonts w:ascii="宋体" w:hAnsi="宋体" w:cs="宋体"/>
                <w:color w:val="auto"/>
                <w:kern w:val="2"/>
                <w:sz w:val="18"/>
                <w:szCs w:val="18"/>
              </w:rPr>
              <w:t>皮肤腐蚀/刺激,类别1</w:t>
            </w:r>
          </w:p>
          <w:p>
            <w:pPr>
              <w:widowControl/>
              <w:spacing w:line="360" w:lineRule="exact"/>
              <w:jc w:val="left"/>
              <w:rPr>
                <w:rFonts w:ascii="宋体" w:hAnsi="宋体" w:cs="宋体"/>
                <w:color w:val="auto"/>
                <w:kern w:val="2"/>
                <w:sz w:val="18"/>
                <w:szCs w:val="18"/>
              </w:rPr>
            </w:pPr>
            <w:r>
              <w:rPr>
                <w:rFonts w:ascii="宋体" w:hAnsi="宋体" w:cs="宋体"/>
                <w:color w:val="auto"/>
                <w:kern w:val="2"/>
                <w:sz w:val="18"/>
                <w:szCs w:val="18"/>
              </w:rPr>
              <w:t>严重眼损伤/眼刺激,类别1</w:t>
            </w:r>
          </w:p>
          <w:p>
            <w:pPr>
              <w:jc w:val="left"/>
              <w:rPr>
                <w:rFonts w:ascii="宋体" w:cs="宋体"/>
                <w:sz w:val="18"/>
                <w:szCs w:val="18"/>
              </w:rPr>
            </w:pPr>
            <w:r>
              <w:rPr>
                <w:rFonts w:ascii="宋体" w:hAnsi="宋体" w:cs="宋体"/>
                <w:color w:val="auto"/>
                <w:kern w:val="2"/>
                <w:sz w:val="18"/>
                <w:szCs w:val="18"/>
              </w:rPr>
              <w:t>特异性靶器官毒性-一次接触,类别2</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中毒、灼伤</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Ⅲ</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r>
      <w:tr>
        <w:tblPrEx>
          <w:tblCellMar>
            <w:top w:w="0" w:type="dxa"/>
            <w:left w:w="108" w:type="dxa"/>
            <w:bottom w:w="0" w:type="dxa"/>
            <w:right w:w="108" w:type="dxa"/>
          </w:tblCellMar>
        </w:tblPrEx>
        <w:trPr>
          <w:wAfter w:w="221" w:type="dxa"/>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10</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四氯化硅</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rPr>
                <w:rFonts w:ascii="宋体" w:hAnsi="宋体" w:cs="宋体"/>
                <w:color w:val="auto"/>
                <w:kern w:val="2"/>
                <w:sz w:val="18"/>
                <w:szCs w:val="18"/>
              </w:rPr>
            </w:pPr>
            <w:r>
              <w:rPr>
                <w:rFonts w:ascii="宋体" w:hAnsi="宋体" w:cs="宋体"/>
                <w:color w:val="auto"/>
                <w:kern w:val="2"/>
                <w:sz w:val="18"/>
                <w:szCs w:val="18"/>
              </w:rPr>
              <w:t>皮肤腐蚀/刺激,类别2</w:t>
            </w:r>
          </w:p>
          <w:p>
            <w:pPr>
              <w:widowControl w:val="0"/>
              <w:spacing w:line="240" w:lineRule="auto"/>
              <w:rPr>
                <w:rFonts w:ascii="宋体" w:hAnsi="宋体" w:cs="宋体"/>
                <w:color w:val="auto"/>
                <w:kern w:val="2"/>
                <w:sz w:val="18"/>
                <w:szCs w:val="18"/>
              </w:rPr>
            </w:pPr>
            <w:r>
              <w:rPr>
                <w:rFonts w:ascii="宋体" w:hAnsi="宋体" w:cs="宋体"/>
                <w:color w:val="auto"/>
                <w:kern w:val="2"/>
                <w:sz w:val="18"/>
                <w:szCs w:val="18"/>
              </w:rPr>
              <w:t>严重眼损伤/眼刺激,类别2</w:t>
            </w:r>
          </w:p>
          <w:p>
            <w:pPr>
              <w:jc w:val="both"/>
              <w:rPr>
                <w:rFonts w:ascii="宋体" w:hAnsi="宋体" w:cs="宋体"/>
                <w:sz w:val="18"/>
                <w:szCs w:val="18"/>
              </w:rPr>
            </w:pPr>
            <w:r>
              <w:rPr>
                <w:rFonts w:ascii="宋体" w:hAnsi="宋体" w:cs="宋体"/>
                <w:color w:val="auto"/>
                <w:kern w:val="2"/>
                <w:sz w:val="18"/>
                <w:szCs w:val="18"/>
              </w:rPr>
              <w:t>特异性靶器官毒性-一次接触,类别3（呼吸道刺激）</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中毒、灼伤</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Ⅲ</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r>
      <w:tr>
        <w:tblPrEx>
          <w:tblCellMar>
            <w:top w:w="0" w:type="dxa"/>
            <w:left w:w="108" w:type="dxa"/>
            <w:bottom w:w="0" w:type="dxa"/>
            <w:right w:w="108" w:type="dxa"/>
          </w:tblCellMar>
        </w:tblPrEx>
        <w:trPr>
          <w:wAfter w:w="221" w:type="dxa"/>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11</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氯化氢</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left"/>
              <w:rPr>
                <w:rFonts w:ascii="宋体" w:hAnsi="宋体" w:cs="宋体"/>
                <w:color w:val="auto"/>
                <w:kern w:val="2"/>
                <w:sz w:val="18"/>
                <w:szCs w:val="18"/>
              </w:rPr>
            </w:pPr>
            <w:r>
              <w:rPr>
                <w:rFonts w:ascii="宋体" w:hAnsi="宋体" w:cs="宋体"/>
                <w:color w:val="auto"/>
                <w:kern w:val="2"/>
                <w:sz w:val="18"/>
                <w:szCs w:val="18"/>
              </w:rPr>
              <w:t>加压气体</w:t>
            </w:r>
          </w:p>
          <w:p>
            <w:pPr>
              <w:widowControl w:val="0"/>
              <w:spacing w:line="240" w:lineRule="auto"/>
              <w:jc w:val="left"/>
              <w:rPr>
                <w:rFonts w:ascii="宋体" w:hAnsi="宋体" w:cs="宋体"/>
                <w:color w:val="auto"/>
                <w:kern w:val="2"/>
                <w:sz w:val="18"/>
                <w:szCs w:val="18"/>
              </w:rPr>
            </w:pPr>
            <w:r>
              <w:rPr>
                <w:rFonts w:ascii="宋体" w:hAnsi="宋体" w:cs="宋体"/>
                <w:color w:val="auto"/>
                <w:kern w:val="2"/>
                <w:sz w:val="18"/>
                <w:szCs w:val="18"/>
              </w:rPr>
              <w:t>急性毒性-吸入,类别3*</w:t>
            </w:r>
          </w:p>
          <w:p>
            <w:pPr>
              <w:widowControl w:val="0"/>
              <w:spacing w:line="240" w:lineRule="auto"/>
              <w:jc w:val="left"/>
              <w:rPr>
                <w:rFonts w:ascii="宋体" w:hAnsi="宋体" w:cs="宋体"/>
                <w:color w:val="auto"/>
                <w:kern w:val="2"/>
                <w:sz w:val="18"/>
                <w:szCs w:val="18"/>
              </w:rPr>
            </w:pPr>
            <w:r>
              <w:rPr>
                <w:rFonts w:ascii="宋体" w:hAnsi="宋体" w:cs="宋体"/>
                <w:color w:val="auto"/>
                <w:kern w:val="2"/>
                <w:sz w:val="18"/>
                <w:szCs w:val="18"/>
              </w:rPr>
              <w:t>皮肤腐蚀/刺激,类别1A</w:t>
            </w:r>
          </w:p>
          <w:p>
            <w:pPr>
              <w:widowControl w:val="0"/>
              <w:spacing w:line="240" w:lineRule="auto"/>
              <w:jc w:val="left"/>
              <w:rPr>
                <w:rFonts w:ascii="宋体" w:hAnsi="宋体" w:cs="宋体"/>
                <w:color w:val="auto"/>
                <w:kern w:val="2"/>
                <w:sz w:val="18"/>
                <w:szCs w:val="18"/>
              </w:rPr>
            </w:pPr>
            <w:r>
              <w:rPr>
                <w:rFonts w:ascii="宋体" w:hAnsi="宋体" w:cs="宋体"/>
                <w:color w:val="auto"/>
                <w:kern w:val="2"/>
                <w:sz w:val="18"/>
                <w:szCs w:val="18"/>
              </w:rPr>
              <w:t>严重眼损伤/眼刺激,类别1</w:t>
            </w:r>
          </w:p>
          <w:p>
            <w:pPr>
              <w:jc w:val="left"/>
              <w:rPr>
                <w:rFonts w:ascii="宋体" w:hAnsi="宋体" w:cs="宋体"/>
                <w:sz w:val="18"/>
                <w:szCs w:val="18"/>
              </w:rPr>
            </w:pPr>
            <w:r>
              <w:rPr>
                <w:rFonts w:ascii="宋体" w:hAnsi="宋体" w:cs="宋体"/>
                <w:color w:val="auto"/>
                <w:kern w:val="2"/>
                <w:sz w:val="18"/>
                <w:szCs w:val="18"/>
              </w:rPr>
              <w:t>危害水生环境-急性危害,类别1</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中毒、灼伤</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Ⅲ</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7.5</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r>
      <w:tr>
        <w:tblPrEx>
          <w:tblCellMar>
            <w:top w:w="0" w:type="dxa"/>
            <w:left w:w="108" w:type="dxa"/>
            <w:bottom w:w="0" w:type="dxa"/>
            <w:right w:w="108" w:type="dxa"/>
          </w:tblCellMar>
        </w:tblPrEx>
        <w:trPr>
          <w:wAfter w:w="221" w:type="dxa"/>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12</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盐酸</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left"/>
              <w:rPr>
                <w:rFonts w:ascii="宋体" w:hAnsi="宋体" w:cs="宋体"/>
                <w:color w:val="auto"/>
                <w:kern w:val="2"/>
                <w:sz w:val="18"/>
                <w:szCs w:val="18"/>
              </w:rPr>
            </w:pPr>
            <w:r>
              <w:rPr>
                <w:rFonts w:ascii="宋体" w:hAnsi="宋体" w:cs="宋体"/>
                <w:color w:val="auto"/>
                <w:kern w:val="2"/>
                <w:sz w:val="18"/>
                <w:szCs w:val="18"/>
              </w:rPr>
              <w:t>皮肤腐蚀/刺激,类别1B</w:t>
            </w:r>
          </w:p>
          <w:p>
            <w:pPr>
              <w:widowControl w:val="0"/>
              <w:spacing w:line="240" w:lineRule="auto"/>
              <w:jc w:val="left"/>
              <w:rPr>
                <w:rFonts w:ascii="宋体" w:hAnsi="宋体" w:cs="宋体"/>
                <w:color w:val="auto"/>
                <w:kern w:val="2"/>
                <w:sz w:val="18"/>
                <w:szCs w:val="18"/>
              </w:rPr>
            </w:pPr>
            <w:r>
              <w:rPr>
                <w:rFonts w:ascii="宋体" w:hAnsi="宋体" w:cs="宋体"/>
                <w:color w:val="auto"/>
                <w:kern w:val="2"/>
                <w:sz w:val="18"/>
                <w:szCs w:val="18"/>
              </w:rPr>
              <w:t>严重眼损伤/眼刺激,类别1</w:t>
            </w:r>
          </w:p>
          <w:p>
            <w:pPr>
              <w:widowControl w:val="0"/>
              <w:spacing w:line="240" w:lineRule="auto"/>
              <w:jc w:val="left"/>
              <w:rPr>
                <w:rFonts w:ascii="宋体" w:hAnsi="宋体" w:cs="宋体"/>
                <w:color w:val="auto"/>
                <w:kern w:val="2"/>
                <w:sz w:val="18"/>
                <w:szCs w:val="18"/>
              </w:rPr>
            </w:pPr>
            <w:r>
              <w:rPr>
                <w:rFonts w:ascii="宋体" w:hAnsi="宋体" w:cs="宋体"/>
                <w:color w:val="auto"/>
                <w:kern w:val="2"/>
                <w:sz w:val="18"/>
                <w:szCs w:val="18"/>
              </w:rPr>
              <w:t>特异性靶器官毒性-一次接触,类别3（呼吸道刺激）</w:t>
            </w:r>
          </w:p>
          <w:p>
            <w:pPr>
              <w:jc w:val="left"/>
              <w:rPr>
                <w:rFonts w:ascii="宋体" w:hAnsi="宋体" w:cs="宋体"/>
                <w:sz w:val="18"/>
                <w:szCs w:val="18"/>
              </w:rPr>
            </w:pPr>
            <w:r>
              <w:rPr>
                <w:rFonts w:ascii="宋体" w:hAnsi="宋体" w:cs="宋体"/>
                <w:color w:val="auto"/>
                <w:kern w:val="2"/>
                <w:sz w:val="18"/>
                <w:szCs w:val="18"/>
              </w:rPr>
              <w:t>危害水生环境-急性危害,类别2</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中毒、灼伤</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Ⅲ</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7.5</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r>
    </w:tbl>
    <w:p>
      <w:pPr>
        <w:rPr>
          <w:rFonts w:cs="Times New Roman"/>
        </w:rPr>
        <w:sectPr>
          <w:pgSz w:w="11907" w:h="16839"/>
          <w:pgMar w:top="1418" w:right="1134" w:bottom="1134" w:left="1418" w:header="1418" w:footer="851" w:gutter="0"/>
          <w:cols w:space="425" w:num="1"/>
          <w:docGrid w:type="linesAndChars" w:linePitch="312" w:charSpace="0"/>
        </w:sectPr>
      </w:pPr>
    </w:p>
    <w:p>
      <w:pPr>
        <w:jc w:val="center"/>
        <w:rPr>
          <w:rFonts w:eastAsia="黑体"/>
        </w:rPr>
      </w:pPr>
      <w:r>
        <w:rPr>
          <w:rFonts w:hint="eastAsia" w:eastAsia="黑体" w:cs="黑体"/>
        </w:rPr>
        <w:t>附录</w:t>
      </w:r>
      <w:r>
        <w:rPr>
          <w:rFonts w:eastAsia="黑体"/>
        </w:rPr>
        <w:t>C</w:t>
      </w:r>
    </w:p>
    <w:p>
      <w:pPr>
        <w:jc w:val="center"/>
        <w:rPr>
          <w:rFonts w:eastAsia="黑体" w:cs="Times New Roman"/>
        </w:rPr>
      </w:pPr>
      <w:commentRangeStart w:id="1"/>
      <w:r>
        <w:rPr>
          <w:rFonts w:hint="eastAsia" w:eastAsia="黑体" w:cs="黑体"/>
        </w:rPr>
        <w:t>（</w:t>
      </w:r>
      <w:r>
        <w:rPr>
          <w:rFonts w:hint="default" w:eastAsia="黑体" w:cs="黑体"/>
          <w:lang w:val="en-US"/>
        </w:rPr>
        <w:t>资料</w:t>
      </w:r>
      <w:r>
        <w:rPr>
          <w:rFonts w:hint="eastAsia" w:eastAsia="黑体" w:cs="黑体"/>
        </w:rPr>
        <w:t>性）</w:t>
      </w:r>
      <w:commentRangeEnd w:id="1"/>
      <w:r>
        <w:rPr>
          <w:rStyle w:val="19"/>
        </w:rPr>
        <w:commentReference w:id="1"/>
      </w:r>
    </w:p>
    <w:p>
      <w:pPr>
        <w:jc w:val="center"/>
        <w:rPr>
          <w:rFonts w:eastAsia="黑体" w:cs="Times New Roman"/>
        </w:rPr>
      </w:pPr>
      <w:r>
        <w:rPr>
          <w:rFonts w:hint="eastAsia" w:eastAsia="黑体" w:cs="黑体"/>
        </w:rPr>
        <w:t>多晶硅生产过程中的危险、有害因素</w:t>
      </w:r>
    </w:p>
    <w:p>
      <w:pPr>
        <w:spacing w:before="156" w:beforeLines="50" w:after="156" w:afterLines="50"/>
        <w:ind w:right="-210" w:rightChars="-100"/>
        <w:rPr>
          <w:rFonts w:eastAsia="黑体" w:cs="Times New Roman"/>
        </w:rPr>
      </w:pPr>
      <w:r>
        <w:rPr>
          <w:rFonts w:hint="eastAsia" w:ascii="黑体" w:hAnsi="黑体" w:eastAsia="黑体" w:cs="黑体"/>
        </w:rPr>
        <w:t>C.1 火灾</w:t>
      </w:r>
    </w:p>
    <w:p>
      <w:pPr>
        <w:spacing w:before="100" w:beforeAutospacing="1" w:after="100" w:afterAutospacing="1"/>
        <w:ind w:right="-210" w:rightChars="-100" w:firstLine="420" w:firstLineChars="200"/>
        <w:rPr>
          <w:rFonts w:cs="Times New Roman"/>
        </w:rPr>
      </w:pPr>
      <w:r>
        <w:rPr>
          <w:rFonts w:hint="eastAsia" w:hAnsi="宋体" w:cs="宋体"/>
        </w:rPr>
        <w:t>火灾发生必须具备助燃物质、可燃物质、引燃（爆）能量三个条件。当氢气或氢气与氯硅烷混合气或三氯氢硅（二氯二氢硅、一氯三氢硅）泄漏时，遇明火、静电或其他能量引燃容易引起火灾；氢气或氢气与氯硅烷混合气或三氯氢硅（二氯二氢硅、一氯三氢硅）容器管道破裂时遇明火、静电或其他能量引燃容易发生火灾。</w:t>
      </w:r>
    </w:p>
    <w:p>
      <w:pPr>
        <w:ind w:right="-210" w:rightChars="-100"/>
        <w:rPr>
          <w:rFonts w:ascii="黑体" w:hAnsi="黑体" w:eastAsia="黑体" w:cs="黑体"/>
        </w:rPr>
      </w:pPr>
      <w:r>
        <w:rPr>
          <w:rFonts w:hint="eastAsia" w:ascii="黑体" w:hAnsi="黑体" w:eastAsia="黑体" w:cs="黑体"/>
        </w:rPr>
        <w:t>C.1.1  可燃物质</w:t>
      </w:r>
    </w:p>
    <w:p>
      <w:pPr>
        <w:ind w:right="-210" w:rightChars="-100" w:firstLine="420" w:firstLineChars="200"/>
      </w:pPr>
      <w:r>
        <w:rPr>
          <w:rFonts w:ascii="宋体" w:hAnsi="宋体"/>
        </w:rPr>
        <w:t>a</w:t>
      </w:r>
      <w:r>
        <w:rPr>
          <w:rFonts w:hint="eastAsia" w:ascii="宋体" w:hAnsi="宋体"/>
          <w:lang w:eastAsia="zh-CN"/>
        </w:rPr>
        <w:t>）</w:t>
      </w:r>
      <w:r>
        <w:t xml:space="preserve"> </w:t>
      </w:r>
      <w:r>
        <w:rPr>
          <w:rFonts w:hint="eastAsia" w:hAnsi="宋体" w:cs="宋体"/>
        </w:rPr>
        <w:t>氢气、三氯氢硅、二氯二氢硅、一氯三氢硅、导热油；</w:t>
      </w:r>
    </w:p>
    <w:p>
      <w:pPr>
        <w:ind w:left="735" w:leftChars="200" w:right="-210" w:rightChars="-100" w:hanging="315" w:hangingChars="150"/>
        <w:rPr>
          <w:rFonts w:cs="Times New Roman"/>
        </w:rPr>
      </w:pPr>
      <w:r>
        <w:rPr>
          <w:rFonts w:ascii="宋体" w:hAnsi="宋体"/>
        </w:rPr>
        <w:t>b</w:t>
      </w:r>
      <w:r>
        <w:rPr>
          <w:rFonts w:hint="eastAsia" w:ascii="宋体" w:hAnsi="宋体"/>
          <w:lang w:eastAsia="zh-CN"/>
        </w:rPr>
        <w:t>）</w:t>
      </w:r>
      <w:r>
        <w:t xml:space="preserve"> </w:t>
      </w:r>
      <w:r>
        <w:rPr>
          <w:rFonts w:hint="eastAsia" w:hAnsi="宋体" w:cs="宋体"/>
        </w:rPr>
        <w:t>生产过程中在某些生产装置内形成的未彻底水解的浅黄色干燥团状或块状物质，这些物质具有较强的燃烧性，往往在脚踩的情况下即可发生燃烧；</w:t>
      </w:r>
    </w:p>
    <w:p>
      <w:pPr>
        <w:ind w:right="-210" w:rightChars="-100" w:firstLine="420" w:firstLineChars="200"/>
        <w:rPr>
          <w:rFonts w:cs="Times New Roman"/>
        </w:rPr>
      </w:pPr>
      <w:r>
        <w:rPr>
          <w:rFonts w:ascii="宋体" w:hAnsi="宋体"/>
        </w:rPr>
        <w:t>c</w:t>
      </w:r>
      <w:r>
        <w:rPr>
          <w:rFonts w:hint="eastAsia" w:ascii="宋体" w:hAnsi="宋体"/>
          <w:lang w:eastAsia="zh-CN"/>
        </w:rPr>
        <w:t>）</w:t>
      </w:r>
      <w:r>
        <w:t xml:space="preserve"> </w:t>
      </w:r>
      <w:r>
        <w:rPr>
          <w:rFonts w:hint="eastAsia" w:hAnsi="宋体" w:cs="宋体"/>
        </w:rPr>
        <w:t>活性炭、超细硅粉等（包括还原过程中产生的超细无定型硅）。</w:t>
      </w:r>
    </w:p>
    <w:p>
      <w:pPr>
        <w:ind w:right="-210" w:rightChars="-100"/>
        <w:rPr>
          <w:rFonts w:ascii="黑体" w:hAnsi="黑体" w:eastAsia="黑体" w:cs="黑体"/>
        </w:rPr>
      </w:pPr>
      <w:r>
        <w:rPr>
          <w:rFonts w:hint="eastAsia" w:ascii="黑体" w:hAnsi="黑体" w:eastAsia="黑体" w:cs="黑体"/>
        </w:rPr>
        <w:t>C.1.2  引燃能量</w:t>
      </w:r>
    </w:p>
    <w:p>
      <w:pPr>
        <w:ind w:left="735" w:leftChars="200" w:right="-210" w:rightChars="-100" w:hanging="315" w:hangingChars="150"/>
        <w:rPr>
          <w:rFonts w:cs="Times New Roman"/>
        </w:rPr>
      </w:pPr>
      <w:r>
        <w:rPr>
          <w:rFonts w:ascii="宋体" w:hAnsi="宋体"/>
        </w:rPr>
        <w:t>a</w:t>
      </w:r>
      <w:r>
        <w:rPr>
          <w:rFonts w:hint="eastAsia" w:ascii="宋体" w:hAnsi="宋体"/>
          <w:lang w:eastAsia="zh-CN"/>
        </w:rPr>
        <w:t>）</w:t>
      </w:r>
      <w:r>
        <w:t xml:space="preserve"> </w:t>
      </w:r>
      <w:r>
        <w:rPr>
          <w:rFonts w:hint="eastAsia" w:hAnsi="宋体" w:cs="宋体"/>
        </w:rPr>
        <w:t>明火或高温物体表面：氢气电加热器、还原炉运行状态、作业场所内部或外部带入的烟火、照明灯具灼热表面，设备、管道、电器表面的过高温度、气焊和切割明火、机动车排气管喷火星、烟囱飞火花等；</w:t>
      </w:r>
    </w:p>
    <w:p>
      <w:pPr>
        <w:ind w:left="735" w:leftChars="200" w:right="-210" w:rightChars="-100" w:hanging="315" w:hangingChars="150"/>
        <w:rPr>
          <w:rFonts w:cs="Times New Roman"/>
        </w:rPr>
      </w:pPr>
      <w:r>
        <w:rPr>
          <w:rFonts w:ascii="宋体" w:hAnsi="宋体"/>
        </w:rPr>
        <w:t>b</w:t>
      </w:r>
      <w:r>
        <w:rPr>
          <w:rFonts w:hint="eastAsia" w:ascii="宋体" w:hAnsi="宋体"/>
          <w:lang w:eastAsia="zh-CN"/>
        </w:rPr>
        <w:t>）</w:t>
      </w:r>
      <w:r>
        <w:t xml:space="preserve"> </w:t>
      </w:r>
      <w:r>
        <w:rPr>
          <w:rFonts w:hint="eastAsia" w:hAnsi="宋体" w:cs="宋体"/>
        </w:rPr>
        <w:t>摩擦冲击：机械轴承发热，钢铁工具、铁桶和容器与地面相互碰撞或与地坪撞击、拖拉，带钉鞋与地坪撞击等；</w:t>
      </w:r>
    </w:p>
    <w:p>
      <w:pPr>
        <w:ind w:left="735" w:leftChars="200" w:right="-210" w:rightChars="-100" w:hanging="315" w:hangingChars="150"/>
        <w:rPr>
          <w:rFonts w:cs="Times New Roman"/>
        </w:rPr>
      </w:pPr>
      <w:r>
        <w:rPr>
          <w:rFonts w:ascii="宋体" w:hAnsi="宋体"/>
        </w:rPr>
        <w:t>c</w:t>
      </w:r>
      <w:r>
        <w:rPr>
          <w:rFonts w:hint="eastAsia" w:ascii="宋体" w:hAnsi="宋体"/>
          <w:lang w:eastAsia="zh-CN"/>
        </w:rPr>
        <w:t>）</w:t>
      </w:r>
      <w:r>
        <w:t xml:space="preserve"> </w:t>
      </w:r>
      <w:r>
        <w:rPr>
          <w:rFonts w:hint="eastAsia" w:hAnsi="宋体" w:cs="宋体"/>
        </w:rPr>
        <w:t>电器火花：电路开启与切断、短路、过载，线路电位差引起的熔融金属，保险丝熔断、外露的灼热丝等，击穿产生的拉弧等；</w:t>
      </w:r>
    </w:p>
    <w:p>
      <w:pPr>
        <w:ind w:right="-210" w:rightChars="-100" w:firstLine="420" w:firstLineChars="200"/>
        <w:rPr>
          <w:rFonts w:cs="Times New Roman"/>
        </w:rPr>
      </w:pPr>
      <w:r>
        <w:rPr>
          <w:rFonts w:ascii="宋体" w:hAnsi="宋体"/>
        </w:rPr>
        <w:t>d</w:t>
      </w:r>
      <w:r>
        <w:rPr>
          <w:rFonts w:hint="eastAsia" w:ascii="宋体" w:hAnsi="宋体"/>
          <w:lang w:eastAsia="zh-CN"/>
        </w:rPr>
        <w:t>）</w:t>
      </w:r>
      <w:r>
        <w:t xml:space="preserve"> </w:t>
      </w:r>
      <w:r>
        <w:rPr>
          <w:rFonts w:hint="eastAsia" w:hAnsi="宋体" w:cs="宋体"/>
        </w:rPr>
        <w:t>静电放电：氯硅烷设备、容器、管道静电积累或容器、管道破裂、人体静电、气体流速过快、使用塑料管产生静电等；</w:t>
      </w:r>
    </w:p>
    <w:p>
      <w:pPr>
        <w:ind w:right="-210" w:rightChars="-100" w:firstLine="420" w:firstLineChars="200"/>
        <w:rPr>
          <w:rFonts w:cs="Times New Roman"/>
        </w:rPr>
      </w:pPr>
      <w:r>
        <w:rPr>
          <w:rFonts w:ascii="宋体" w:hAnsi="宋体"/>
        </w:rPr>
        <w:t>e</w:t>
      </w:r>
      <w:r>
        <w:rPr>
          <w:rFonts w:hint="eastAsia" w:ascii="宋体" w:hAnsi="宋体"/>
          <w:lang w:eastAsia="zh-CN"/>
        </w:rPr>
        <w:t>）</w:t>
      </w:r>
      <w:r>
        <w:t xml:space="preserve"> </w:t>
      </w:r>
      <w:r>
        <w:rPr>
          <w:rFonts w:hint="eastAsia" w:hAnsi="宋体" w:cs="宋体"/>
        </w:rPr>
        <w:t>雷电；</w:t>
      </w:r>
    </w:p>
    <w:p>
      <w:pPr>
        <w:ind w:left="735" w:leftChars="200" w:right="-210" w:rightChars="-100" w:hanging="315" w:hangingChars="150"/>
        <w:rPr>
          <w:rFonts w:cs="Times New Roman"/>
        </w:rPr>
      </w:pPr>
      <w:r>
        <w:rPr>
          <w:rFonts w:ascii="宋体" w:hAnsi="宋体"/>
        </w:rPr>
        <w:t>f</w:t>
      </w:r>
      <w:r>
        <w:rPr>
          <w:rFonts w:hint="eastAsia" w:ascii="宋体" w:hAnsi="宋体"/>
          <w:lang w:eastAsia="zh-CN"/>
        </w:rPr>
        <w:t>）</w:t>
      </w:r>
      <w:r>
        <w:t xml:space="preserve"> </w:t>
      </w:r>
      <w:r>
        <w:rPr>
          <w:rFonts w:hint="eastAsia" w:hAnsi="宋体" w:cs="宋体"/>
        </w:rPr>
        <w:t>化学能：自燃（二氯二氢硅、一氯三氢硅），物质混合剧烈放热反应（三氯氢硅、二氯二氢硅），一氯三氢硅水解放热自燃等；</w:t>
      </w:r>
    </w:p>
    <w:p>
      <w:pPr>
        <w:ind w:right="-210" w:rightChars="-100" w:firstLine="420" w:firstLineChars="200"/>
        <w:rPr>
          <w:rFonts w:cs="Times New Roman"/>
        </w:rPr>
      </w:pPr>
      <w:r>
        <w:rPr>
          <w:rFonts w:ascii="宋体" w:hAnsi="宋体"/>
        </w:rPr>
        <w:t>g</w:t>
      </w:r>
      <w:r>
        <w:rPr>
          <w:rFonts w:hint="eastAsia" w:ascii="宋体" w:hAnsi="宋体"/>
          <w:lang w:eastAsia="zh-CN"/>
        </w:rPr>
        <w:t>）</w:t>
      </w:r>
      <w:r>
        <w:t xml:space="preserve"> </w:t>
      </w:r>
      <w:r>
        <w:rPr>
          <w:rFonts w:hint="eastAsia" w:hAnsi="宋体" w:cs="宋体"/>
        </w:rPr>
        <w:t>日光聚焦。</w:t>
      </w:r>
    </w:p>
    <w:p>
      <w:pPr>
        <w:ind w:right="-210" w:rightChars="-100"/>
        <w:rPr>
          <w:rFonts w:ascii="黑体" w:hAnsi="黑体" w:eastAsia="黑体" w:cs="黑体"/>
        </w:rPr>
      </w:pPr>
      <w:r>
        <w:rPr>
          <w:rFonts w:hint="eastAsia" w:ascii="黑体" w:hAnsi="黑体" w:eastAsia="黑体" w:cs="黑体"/>
        </w:rPr>
        <w:t xml:space="preserve">C.1.3  增加燃烧危险的因素 </w:t>
      </w:r>
    </w:p>
    <w:p>
      <w:pPr>
        <w:ind w:right="-210" w:rightChars="-100" w:firstLine="420" w:firstLineChars="200"/>
        <w:rPr>
          <w:rFonts w:cs="Times New Roman"/>
        </w:rPr>
      </w:pPr>
      <w:r>
        <w:rPr>
          <w:rFonts w:ascii="宋体" w:hAnsi="宋体"/>
        </w:rPr>
        <w:t>a</w:t>
      </w:r>
      <w:r>
        <w:rPr>
          <w:rFonts w:hint="eastAsia" w:ascii="宋体" w:hAnsi="宋体"/>
          <w:lang w:eastAsia="zh-CN"/>
        </w:rPr>
        <w:t>）</w:t>
      </w:r>
      <w:r>
        <w:t xml:space="preserve"> </w:t>
      </w:r>
      <w:r>
        <w:rPr>
          <w:rFonts w:hint="eastAsia" w:hAnsi="宋体" w:cs="宋体"/>
        </w:rPr>
        <w:t>密闭空间富氧状态；</w:t>
      </w:r>
    </w:p>
    <w:p>
      <w:pPr>
        <w:ind w:right="-210" w:rightChars="-100" w:firstLine="420"/>
        <w:rPr>
          <w:rFonts w:cs="Times New Roman"/>
        </w:rPr>
      </w:pPr>
      <w:r>
        <w:rPr>
          <w:rFonts w:ascii="宋体" w:hAnsi="宋体"/>
        </w:rPr>
        <w:t>b</w:t>
      </w:r>
      <w:r>
        <w:rPr>
          <w:rFonts w:hint="eastAsia" w:ascii="宋体" w:hAnsi="宋体"/>
          <w:lang w:eastAsia="zh-CN"/>
        </w:rPr>
        <w:t>）</w:t>
      </w:r>
      <w:r>
        <w:t xml:space="preserve"> </w:t>
      </w:r>
      <w:r>
        <w:rPr>
          <w:rFonts w:hint="eastAsia" w:hAnsi="宋体" w:cs="宋体"/>
        </w:rPr>
        <w:t>火灾时持续通风；</w:t>
      </w:r>
    </w:p>
    <w:p>
      <w:pPr>
        <w:ind w:right="-210" w:rightChars="-100" w:firstLine="420"/>
        <w:rPr>
          <w:rFonts w:cs="Times New Roman"/>
        </w:rPr>
      </w:pPr>
      <w:r>
        <w:rPr>
          <w:rFonts w:ascii="宋体" w:hAnsi="宋体"/>
        </w:rPr>
        <w:t>c</w:t>
      </w:r>
      <w:r>
        <w:rPr>
          <w:rFonts w:hint="eastAsia" w:ascii="宋体" w:hAnsi="宋体"/>
          <w:lang w:eastAsia="zh-CN"/>
        </w:rPr>
        <w:t>）</w:t>
      </w:r>
      <w:r>
        <w:t xml:space="preserve"> </w:t>
      </w:r>
      <w:r>
        <w:rPr>
          <w:rFonts w:hint="eastAsia" w:hAnsi="宋体" w:cs="宋体"/>
        </w:rPr>
        <w:t>盛装易燃易爆液体的压力容器、管道破裂与容器倾覆后的流淌和扩散；</w:t>
      </w:r>
    </w:p>
    <w:p>
      <w:pPr>
        <w:ind w:right="-210" w:rightChars="-100" w:firstLine="420"/>
        <w:rPr>
          <w:rFonts w:cs="Times New Roman"/>
        </w:rPr>
      </w:pPr>
      <w:r>
        <w:rPr>
          <w:rFonts w:ascii="宋体" w:hAnsi="宋体"/>
        </w:rPr>
        <w:t>d</w:t>
      </w:r>
      <w:r>
        <w:rPr>
          <w:rFonts w:hint="eastAsia" w:ascii="宋体" w:hAnsi="宋体"/>
          <w:lang w:eastAsia="zh-CN"/>
        </w:rPr>
        <w:t>）</w:t>
      </w:r>
      <w:r>
        <w:t xml:space="preserve"> </w:t>
      </w:r>
      <w:r>
        <w:rPr>
          <w:rFonts w:hint="eastAsia" w:hAnsi="宋体" w:cs="宋体"/>
        </w:rPr>
        <w:t>比空气重的氯硅烷蒸气积聚；</w:t>
      </w:r>
    </w:p>
    <w:p>
      <w:pPr>
        <w:ind w:right="-210" w:rightChars="-100" w:firstLine="420"/>
        <w:rPr>
          <w:rFonts w:cs="Times New Roman"/>
        </w:rPr>
      </w:pPr>
      <w:r>
        <w:rPr>
          <w:rFonts w:ascii="宋体" w:hAnsi="宋体"/>
        </w:rPr>
        <w:t>e</w:t>
      </w:r>
      <w:r>
        <w:rPr>
          <w:rFonts w:hint="eastAsia" w:ascii="宋体" w:hAnsi="宋体"/>
          <w:lang w:eastAsia="zh-CN"/>
        </w:rPr>
        <w:t>）</w:t>
      </w:r>
      <w:r>
        <w:rPr>
          <w:rFonts w:hint="eastAsia" w:hAnsi="宋体" w:cs="宋体"/>
        </w:rPr>
        <w:t>气温高。</w:t>
      </w:r>
    </w:p>
    <w:p>
      <w:pPr>
        <w:ind w:right="-210" w:rightChars="-100"/>
        <w:rPr>
          <w:rFonts w:ascii="黑体" w:hAnsi="黑体" w:eastAsia="黑体" w:cs="黑体"/>
        </w:rPr>
      </w:pPr>
      <w:r>
        <w:rPr>
          <w:rFonts w:hint="eastAsia" w:ascii="黑体" w:hAnsi="黑体" w:eastAsia="黑体" w:cs="黑体"/>
        </w:rPr>
        <w:t>C.2  爆炸</w:t>
      </w:r>
    </w:p>
    <w:p>
      <w:pPr>
        <w:ind w:left="609" w:leftChars="190" w:right="-210" w:rightChars="-100" w:hanging="210" w:hangingChars="100"/>
        <w:rPr>
          <w:rFonts w:cs="Times New Roman"/>
        </w:rPr>
      </w:pPr>
      <w:r>
        <w:rPr>
          <w:rFonts w:ascii="宋体" w:hAnsi="宋体"/>
        </w:rPr>
        <w:t>a</w:t>
      </w:r>
      <w:r>
        <w:rPr>
          <w:rFonts w:hint="eastAsia" w:ascii="宋体" w:hAnsi="宋体"/>
          <w:lang w:eastAsia="zh-CN"/>
        </w:rPr>
        <w:t>）</w:t>
      </w:r>
      <w:r>
        <w:t xml:space="preserve"> </w:t>
      </w:r>
      <w:r>
        <w:rPr>
          <w:rFonts w:hint="eastAsia" w:hAnsi="宋体" w:cs="宋体"/>
        </w:rPr>
        <w:t>密闭空间及通风不良处所，易燃气体及粉尘积聚达到爆炸极限，遇到火源瞬间燃烧爆炸；</w:t>
      </w:r>
    </w:p>
    <w:p>
      <w:pPr>
        <w:ind w:right="-210" w:rightChars="-100" w:firstLine="420" w:firstLineChars="200"/>
        <w:rPr>
          <w:rFonts w:cs="Times New Roman"/>
        </w:rPr>
      </w:pPr>
      <w:r>
        <w:rPr>
          <w:rFonts w:ascii="宋体" w:hAnsi="宋体"/>
        </w:rPr>
        <w:t>b</w:t>
      </w:r>
      <w:r>
        <w:rPr>
          <w:rFonts w:hint="eastAsia" w:ascii="宋体" w:hAnsi="宋体"/>
          <w:lang w:eastAsia="zh-CN"/>
        </w:rPr>
        <w:t>）</w:t>
      </w:r>
      <w:r>
        <w:t xml:space="preserve"> </w:t>
      </w:r>
      <w:r>
        <w:rPr>
          <w:rFonts w:hint="eastAsia" w:hAnsi="宋体" w:cs="宋体"/>
        </w:rPr>
        <w:t>氢气、氯硅烷或二者混合气大量泄漏，遇到火源瞬间燃烧爆炸；</w:t>
      </w:r>
    </w:p>
    <w:p>
      <w:pPr>
        <w:ind w:right="-210" w:rightChars="-100" w:firstLine="420" w:firstLineChars="200"/>
        <w:rPr>
          <w:rFonts w:cs="Times New Roman"/>
        </w:rPr>
      </w:pPr>
      <w:r>
        <w:rPr>
          <w:rFonts w:ascii="宋体" w:hAnsi="宋体"/>
        </w:rPr>
        <w:t>c</w:t>
      </w:r>
      <w:r>
        <w:rPr>
          <w:rFonts w:hint="eastAsia" w:hAnsi="宋体" w:cs="宋体"/>
        </w:rPr>
        <w:t>）二氯二氢硅泄漏后，遇空气中的水分</w:t>
      </w:r>
      <w:r>
        <w:rPr>
          <w:rFonts w:hint="eastAsia" w:hAnsi="宋体" w:cs="宋体"/>
          <w:b/>
          <w:bCs/>
        </w:rPr>
        <w:t>，</w:t>
      </w:r>
      <w:r>
        <w:rPr>
          <w:rFonts w:hint="eastAsia" w:hAnsi="宋体" w:cs="宋体"/>
        </w:rPr>
        <w:t>即会发生局部放热反应而发生爆炸；</w:t>
      </w:r>
    </w:p>
    <w:p>
      <w:pPr>
        <w:ind w:left="609" w:leftChars="190" w:right="-210" w:rightChars="-100" w:hanging="210" w:hangingChars="100"/>
        <w:jc w:val="left"/>
        <w:rPr>
          <w:rFonts w:cs="Times New Roman"/>
        </w:rPr>
      </w:pPr>
      <w:r>
        <w:rPr>
          <w:rFonts w:ascii="宋体" w:hAnsi="宋体"/>
        </w:rPr>
        <w:t>d</w:t>
      </w:r>
      <w:r>
        <w:rPr>
          <w:rFonts w:hint="eastAsia" w:ascii="宋体" w:hAnsi="宋体"/>
          <w:lang w:eastAsia="zh-CN"/>
        </w:rPr>
        <w:t>）</w:t>
      </w:r>
      <w:r>
        <w:t xml:space="preserve"> </w:t>
      </w:r>
      <w:r>
        <w:rPr>
          <w:rFonts w:hint="eastAsia" w:hAnsi="宋体" w:cs="宋体"/>
        </w:rPr>
        <w:t>还原炉开炉误操作，导致在有氢气或氢气与氯硅烷化合物与空气共存时，通电形成爆炸；</w:t>
      </w:r>
    </w:p>
    <w:p>
      <w:pPr>
        <w:ind w:right="-210" w:rightChars="-100" w:firstLine="420" w:firstLineChars="200"/>
        <w:jc w:val="left"/>
        <w:rPr>
          <w:rFonts w:cs="Times New Roman"/>
        </w:rPr>
      </w:pPr>
      <w:r>
        <w:rPr>
          <w:rFonts w:ascii="宋体" w:hAnsi="宋体"/>
        </w:rPr>
        <w:t>e</w:t>
      </w:r>
      <w:r>
        <w:rPr>
          <w:rFonts w:hint="eastAsia" w:ascii="宋体" w:hAnsi="宋体"/>
          <w:lang w:eastAsia="zh-CN"/>
        </w:rPr>
        <w:t>）</w:t>
      </w:r>
      <w:r>
        <w:t xml:space="preserve"> </w:t>
      </w:r>
      <w:r>
        <w:rPr>
          <w:rFonts w:hint="eastAsia" w:hAnsi="宋体" w:cs="宋体"/>
        </w:rPr>
        <w:t>氯化氢合成点火程序错误，形成氢气与氯气混合后光照反应，导致爆炸等；</w:t>
      </w:r>
    </w:p>
    <w:p>
      <w:pPr>
        <w:ind w:right="-210" w:rightChars="-100" w:firstLine="420" w:firstLineChars="200"/>
        <w:jc w:val="left"/>
        <w:rPr>
          <w:rFonts w:cs="Times New Roman"/>
        </w:rPr>
      </w:pPr>
      <w:r>
        <w:rPr>
          <w:rFonts w:ascii="宋体" w:hAnsi="宋体"/>
        </w:rPr>
        <w:t>f</w:t>
      </w:r>
      <w:r>
        <w:rPr>
          <w:rFonts w:hint="eastAsia" w:ascii="宋体" w:hAnsi="宋体"/>
          <w:lang w:eastAsia="zh-CN"/>
        </w:rPr>
        <w:t>）</w:t>
      </w:r>
      <w:r>
        <w:t xml:space="preserve"> </w:t>
      </w:r>
      <w:r>
        <w:rPr>
          <w:rFonts w:hint="eastAsia" w:hAnsi="宋体" w:cs="宋体"/>
        </w:rPr>
        <w:t>容器或管道因超压或超温发生的爆炸。</w:t>
      </w:r>
    </w:p>
    <w:p>
      <w:pPr>
        <w:ind w:right="-210" w:rightChars="-100"/>
        <w:rPr>
          <w:rFonts w:ascii="黑体" w:hAnsi="黑体" w:eastAsia="黑体" w:cs="黑体"/>
        </w:rPr>
      </w:pPr>
      <w:r>
        <w:rPr>
          <w:rFonts w:hint="eastAsia" w:ascii="黑体" w:hAnsi="黑体" w:eastAsia="黑体" w:cs="黑体"/>
        </w:rPr>
        <w:t>C.3  中毒</w:t>
      </w:r>
    </w:p>
    <w:p>
      <w:pPr>
        <w:spacing w:before="100" w:beforeAutospacing="1" w:after="100" w:afterAutospacing="1"/>
        <w:ind w:right="-210" w:rightChars="-100" w:firstLine="420" w:firstLineChars="200"/>
        <w:jc w:val="left"/>
        <w:rPr>
          <w:rFonts w:cs="Times New Roman"/>
        </w:rPr>
      </w:pPr>
      <w:r>
        <w:rPr>
          <w:rFonts w:hint="eastAsia" w:hAnsi="宋体" w:cs="宋体"/>
        </w:rPr>
        <w:t>生产性物质：氯气、氯化氢、氯硅烷、氢氟酸等生产性有毒物质，通过呼吸道、消化道及皮肤侵入人体或眼睛。有的可刺激粘膜（上呼吸道）或视网膜，有的可引起过敏反应或皮炎，有的造成急、慢性中毒。</w:t>
      </w:r>
    </w:p>
    <w:p>
      <w:pPr>
        <w:ind w:right="-210" w:rightChars="-100"/>
        <w:rPr>
          <w:rFonts w:ascii="黑体" w:hAnsi="黑体" w:eastAsia="黑体" w:cs="黑体"/>
        </w:rPr>
      </w:pPr>
      <w:r>
        <w:rPr>
          <w:rFonts w:hint="eastAsia" w:ascii="黑体" w:hAnsi="黑体" w:eastAsia="黑体" w:cs="黑体"/>
        </w:rPr>
        <w:t>C.4  灼伤</w:t>
      </w:r>
    </w:p>
    <w:p>
      <w:pPr>
        <w:spacing w:before="100" w:beforeAutospacing="1" w:after="100" w:afterAutospacing="1"/>
        <w:ind w:right="-210" w:rightChars="-100" w:firstLine="420" w:firstLineChars="200"/>
        <w:jc w:val="left"/>
        <w:rPr>
          <w:rFonts w:cs="Times New Roman"/>
        </w:rPr>
      </w:pPr>
      <w:r>
        <w:rPr>
          <w:rFonts w:hint="eastAsia" w:hAnsi="宋体" w:cs="宋体"/>
        </w:rPr>
        <w:t>三氯氢硅、四氯化硅、二氯二氢硅等介质遇水反应，均放出有毒的腐蚀性气体－氯化氢。盐酸、氢氟酸、硝酸、氢氧化钠、氢氧化钾等是直接腐蚀介质，人体在生产活动中因物料迸溅、泄漏、意外接触等原因，导致人体组织灼伤的可能。</w:t>
      </w:r>
    </w:p>
    <w:p>
      <w:pPr>
        <w:ind w:right="-210" w:rightChars="-100"/>
        <w:rPr>
          <w:rFonts w:ascii="黑体" w:hAnsi="黑体" w:eastAsia="黑体" w:cs="黑体"/>
        </w:rPr>
      </w:pPr>
      <w:r>
        <w:rPr>
          <w:rFonts w:hint="eastAsia" w:ascii="黑体" w:hAnsi="黑体" w:eastAsia="黑体" w:cs="黑体"/>
        </w:rPr>
        <w:t>C.5  窒息</w:t>
      </w:r>
    </w:p>
    <w:p>
      <w:pPr>
        <w:spacing w:before="100" w:beforeAutospacing="1" w:after="100" w:afterAutospacing="1"/>
        <w:ind w:right="-210" w:rightChars="-100" w:firstLine="420" w:firstLineChars="200"/>
        <w:jc w:val="left"/>
        <w:rPr>
          <w:rFonts w:cs="Times New Roman"/>
        </w:rPr>
      </w:pPr>
      <w:r>
        <w:rPr>
          <w:rFonts w:hint="eastAsia" w:hAnsi="宋体" w:cs="宋体"/>
        </w:rPr>
        <w:t>多晶硅生产过程中涉及惰性气体（氮气、氩气）的地方较多。因此，多晶硅生产过程中，窒息事故也经常发生。在使用、生产上述物质的三氯氢硅还原、还原尾气干法回收、四氯化硅氢化、活性炭吸附，以及配套建设的氯硅烷罐区等场所，均存在中毒窒息的危险。生产过程或装置中引入氮气作为保护气、置换时使用氮气、硅芯拉制过程中用氩气作为保护气等，一旦保护措施不到位均可造成窒息事故。</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jc w:val="center"/>
        <w:rPr>
          <w:rFonts w:eastAsia="黑体" w:cs="黑体"/>
        </w:rPr>
      </w:pPr>
      <w:r>
        <w:rPr>
          <w:rFonts w:hint="eastAsia" w:eastAsia="黑体" w:cs="黑体"/>
        </w:rPr>
        <w:t>附录</w:t>
      </w:r>
      <w:r>
        <w:rPr>
          <w:rFonts w:eastAsia="黑体" w:cs="黑体"/>
        </w:rPr>
        <w:t>D</w:t>
      </w:r>
    </w:p>
    <w:p>
      <w:pPr>
        <w:jc w:val="center"/>
        <w:rPr>
          <w:rFonts w:eastAsia="黑体" w:cs="黑体"/>
        </w:rPr>
      </w:pPr>
      <w:r>
        <w:rPr>
          <w:rFonts w:hint="eastAsia" w:eastAsia="黑体" w:cs="黑体"/>
        </w:rPr>
        <w:t>（资料性）</w:t>
      </w:r>
    </w:p>
    <w:p>
      <w:pPr>
        <w:jc w:val="center"/>
        <w:rPr>
          <w:rFonts w:eastAsia="黑体" w:cs="黑体"/>
        </w:rPr>
      </w:pPr>
      <w:r>
        <w:rPr>
          <w:rFonts w:hint="eastAsia" w:eastAsia="黑体" w:cs="黑体"/>
        </w:rPr>
        <w:t>多晶硅生产安全规章制度目录</w:t>
      </w:r>
    </w:p>
    <w:p>
      <w:pPr>
        <w:spacing w:before="100" w:beforeAutospacing="1" w:after="100" w:afterAutospacing="1"/>
        <w:ind w:firstLine="420" w:firstLineChars="200"/>
        <w:rPr>
          <w:rFonts w:hAnsi="宋体" w:cs="宋体"/>
        </w:rPr>
      </w:pPr>
      <w:bookmarkStart w:id="54" w:name="_Hlk80455652"/>
      <w:r>
        <w:rPr>
          <w:rFonts w:hint="eastAsia" w:hAnsi="宋体" w:cs="宋体"/>
        </w:rPr>
        <w:t>本附录根据《危险化学品生产企业安全生产许可证实施办法》等相关规定，以及多晶硅企业根据工艺、装置、设施等实际情况，列项给出了主要的安全生产规章制度目录。</w:t>
      </w:r>
    </w:p>
    <w:bookmarkEnd w:id="54"/>
    <w:p>
      <w:pPr>
        <w:ind w:firstLine="420" w:firstLineChars="200"/>
        <w:rPr>
          <w:rFonts w:hAnsi="宋体" w:cs="宋体"/>
        </w:rPr>
      </w:pPr>
      <w:r>
        <w:rPr>
          <w:rFonts w:hint="eastAsia" w:hAnsi="宋体" w:cs="宋体"/>
        </w:rPr>
        <w:t>——安全生产例会等安全生产会议制度；</w:t>
      </w:r>
    </w:p>
    <w:p>
      <w:pPr>
        <w:ind w:firstLine="420" w:firstLineChars="200"/>
        <w:rPr>
          <w:rFonts w:hAnsi="宋体" w:cs="宋体"/>
        </w:rPr>
      </w:pPr>
      <w:r>
        <w:rPr>
          <w:rFonts w:hint="eastAsia" w:hAnsi="宋体" w:cs="宋体"/>
        </w:rPr>
        <w:t>——安全投入保障制度；</w:t>
      </w:r>
    </w:p>
    <w:p>
      <w:pPr>
        <w:ind w:firstLine="420" w:firstLineChars="200"/>
        <w:rPr>
          <w:rFonts w:hAnsi="宋体" w:cs="宋体"/>
        </w:rPr>
      </w:pPr>
      <w:r>
        <w:rPr>
          <w:rFonts w:hint="eastAsia" w:hAnsi="宋体" w:cs="宋体"/>
        </w:rPr>
        <w:t>——安全生产奖惩制度；</w:t>
      </w:r>
    </w:p>
    <w:p>
      <w:pPr>
        <w:ind w:firstLine="420" w:firstLineChars="200"/>
        <w:rPr>
          <w:rFonts w:hAnsi="宋体" w:cs="宋体"/>
        </w:rPr>
      </w:pPr>
      <w:r>
        <w:rPr>
          <w:rFonts w:hint="eastAsia" w:hAnsi="宋体" w:cs="宋体"/>
        </w:rPr>
        <w:t>——安全培训教育制度；</w:t>
      </w:r>
    </w:p>
    <w:p>
      <w:pPr>
        <w:ind w:firstLine="420" w:firstLineChars="200"/>
        <w:rPr>
          <w:rFonts w:hAnsi="宋体" w:cs="宋体"/>
        </w:rPr>
      </w:pPr>
      <w:r>
        <w:rPr>
          <w:rFonts w:hint="eastAsia" w:hAnsi="宋体" w:cs="宋体"/>
        </w:rPr>
        <w:t>——领导干部现场带班制度；</w:t>
      </w:r>
    </w:p>
    <w:p>
      <w:pPr>
        <w:ind w:firstLine="420" w:firstLineChars="200"/>
        <w:rPr>
          <w:rFonts w:hAnsi="宋体" w:cs="宋体"/>
        </w:rPr>
      </w:pPr>
      <w:r>
        <w:rPr>
          <w:rFonts w:hint="eastAsia" w:hAnsi="宋体" w:cs="宋体"/>
        </w:rPr>
        <w:t>——特种作业人员管理制度；</w:t>
      </w:r>
    </w:p>
    <w:p>
      <w:pPr>
        <w:ind w:firstLine="420" w:firstLineChars="200"/>
        <w:rPr>
          <w:rFonts w:hAnsi="宋体" w:cs="宋体"/>
        </w:rPr>
      </w:pPr>
      <w:r>
        <w:rPr>
          <w:rFonts w:hint="eastAsia" w:hAnsi="宋体" w:cs="宋体"/>
        </w:rPr>
        <w:t>——安全检查和隐患排查治理制度；</w:t>
      </w:r>
    </w:p>
    <w:p>
      <w:pPr>
        <w:ind w:firstLine="420" w:firstLineChars="200"/>
        <w:rPr>
          <w:rFonts w:hAnsi="宋体" w:cs="宋体"/>
        </w:rPr>
      </w:pPr>
      <w:r>
        <w:rPr>
          <w:rFonts w:hint="eastAsia" w:hAnsi="宋体" w:cs="宋体"/>
        </w:rPr>
        <w:t>——重大危险源评估和安全管理制度；</w:t>
      </w:r>
    </w:p>
    <w:p>
      <w:pPr>
        <w:ind w:firstLine="420" w:firstLineChars="200"/>
        <w:rPr>
          <w:rFonts w:hAnsi="宋体" w:cs="宋体"/>
        </w:rPr>
      </w:pPr>
      <w:r>
        <w:rPr>
          <w:rFonts w:hint="eastAsia" w:hAnsi="宋体" w:cs="宋体"/>
        </w:rPr>
        <w:t>——变更管理制度；</w:t>
      </w:r>
    </w:p>
    <w:p>
      <w:pPr>
        <w:ind w:firstLine="420" w:firstLineChars="200"/>
        <w:rPr>
          <w:rFonts w:hAnsi="宋体" w:cs="宋体"/>
        </w:rPr>
      </w:pPr>
      <w:r>
        <w:rPr>
          <w:rFonts w:hint="eastAsia" w:hAnsi="宋体" w:cs="宋体"/>
        </w:rPr>
        <w:t>——应急管理制度；</w:t>
      </w:r>
    </w:p>
    <w:p>
      <w:pPr>
        <w:ind w:firstLine="420" w:firstLineChars="200"/>
        <w:rPr>
          <w:rFonts w:hAnsi="宋体" w:cs="宋体"/>
        </w:rPr>
      </w:pPr>
      <w:r>
        <w:rPr>
          <w:rFonts w:hint="eastAsia" w:hAnsi="宋体" w:cs="宋体"/>
        </w:rPr>
        <w:t>——生产安全事故或者重大事件管理制度；</w:t>
      </w:r>
    </w:p>
    <w:p>
      <w:pPr>
        <w:ind w:firstLine="420" w:firstLineChars="200"/>
        <w:rPr>
          <w:rFonts w:hAnsi="宋体" w:cs="宋体"/>
        </w:rPr>
      </w:pPr>
      <w:r>
        <w:rPr>
          <w:rFonts w:hint="eastAsia" w:hAnsi="宋体" w:cs="宋体"/>
        </w:rPr>
        <w:t>——防火、防爆、防中毒、防泄漏管理制度；</w:t>
      </w:r>
    </w:p>
    <w:p>
      <w:pPr>
        <w:ind w:firstLine="420" w:firstLineChars="200"/>
        <w:rPr>
          <w:rFonts w:hAnsi="宋体" w:cs="宋体"/>
        </w:rPr>
      </w:pPr>
      <w:r>
        <w:rPr>
          <w:rFonts w:hint="eastAsia" w:hAnsi="宋体" w:cs="宋体"/>
        </w:rPr>
        <w:t>——工艺、设备、电气仪表、公用工程安全管理制度；</w:t>
      </w:r>
    </w:p>
    <w:p>
      <w:pPr>
        <w:ind w:left="819" w:leftChars="190" w:hanging="420" w:hangingChars="200"/>
        <w:rPr>
          <w:rFonts w:hAnsi="宋体" w:cs="宋体"/>
        </w:rPr>
      </w:pPr>
      <w:r>
        <w:rPr>
          <w:rFonts w:hint="eastAsia" w:hAnsi="宋体" w:cs="宋体"/>
        </w:rPr>
        <w:t>——动火、进入受限空间、吊装、高处、盲板抽堵、动土、断路、临时用电等作业安全管理制度；</w:t>
      </w:r>
    </w:p>
    <w:p>
      <w:pPr>
        <w:ind w:firstLine="420" w:firstLineChars="200"/>
        <w:rPr>
          <w:rFonts w:hAnsi="宋体" w:cs="宋体"/>
        </w:rPr>
      </w:pPr>
      <w:r>
        <w:rPr>
          <w:rFonts w:hint="eastAsia" w:hAnsi="宋体" w:cs="宋体"/>
        </w:rPr>
        <w:t>——危险化学品安全管理制度；</w:t>
      </w:r>
    </w:p>
    <w:p>
      <w:pPr>
        <w:ind w:firstLine="420" w:firstLineChars="200"/>
        <w:rPr>
          <w:rFonts w:hAnsi="宋体" w:cs="宋体"/>
        </w:rPr>
      </w:pPr>
      <w:r>
        <w:rPr>
          <w:rFonts w:hint="eastAsia" w:hAnsi="宋体" w:cs="宋体"/>
        </w:rPr>
        <w:t>——职业健康相关管理制度；</w:t>
      </w:r>
    </w:p>
    <w:p>
      <w:pPr>
        <w:ind w:firstLine="420" w:firstLineChars="200"/>
        <w:rPr>
          <w:rFonts w:hAnsi="宋体" w:cs="宋体"/>
        </w:rPr>
      </w:pPr>
      <w:r>
        <w:rPr>
          <w:rFonts w:hint="eastAsia" w:hAnsi="宋体" w:cs="宋体"/>
        </w:rPr>
        <w:t>——劳动防护用品使用维护管理制度；</w:t>
      </w:r>
    </w:p>
    <w:p>
      <w:pPr>
        <w:ind w:firstLine="420" w:firstLineChars="200"/>
        <w:rPr>
          <w:rFonts w:hAnsi="宋体" w:cs="宋体"/>
        </w:rPr>
      </w:pPr>
      <w:r>
        <w:rPr>
          <w:rFonts w:hint="eastAsia" w:hAnsi="宋体" w:cs="宋体"/>
        </w:rPr>
        <w:t>——承包商管理制度；</w:t>
      </w:r>
    </w:p>
    <w:p>
      <w:pPr>
        <w:ind w:firstLine="420" w:firstLineChars="200"/>
        <w:rPr>
          <w:rFonts w:hAnsi="宋体" w:cs="宋体"/>
        </w:rPr>
      </w:pPr>
      <w:r>
        <w:rPr>
          <w:rFonts w:hint="eastAsia" w:hAnsi="宋体" w:cs="宋体"/>
        </w:rPr>
        <w:t>——安全管理制度及操作规程定期修订制度；</w:t>
      </w:r>
    </w:p>
    <w:p>
      <w:pPr>
        <w:ind w:firstLine="420" w:firstLineChars="200"/>
        <w:rPr>
          <w:rFonts w:hAnsi="宋体" w:cs="宋体"/>
        </w:rPr>
      </w:pPr>
      <w:r>
        <w:rPr>
          <w:rFonts w:hint="eastAsia" w:hAnsi="宋体" w:cs="宋体"/>
        </w:rPr>
        <w:t>——氯硅烷管线及设备的氨水定期查漏制度；</w:t>
      </w:r>
    </w:p>
    <w:p>
      <w:pPr>
        <w:ind w:firstLine="420" w:firstLineChars="200"/>
        <w:rPr>
          <w:rFonts w:hAnsi="宋体" w:cs="宋体"/>
        </w:rPr>
      </w:pPr>
      <w:r>
        <w:rPr>
          <w:rFonts w:hint="eastAsia" w:hAnsi="宋体" w:cs="宋体"/>
        </w:rPr>
        <w:t>——氮气安全使用管理制度；</w:t>
      </w:r>
    </w:p>
    <w:p>
      <w:pPr>
        <w:ind w:firstLine="420" w:firstLineChars="200"/>
        <w:rPr>
          <w:rFonts w:hAnsi="宋体" w:cs="宋体"/>
        </w:rPr>
      </w:pPr>
      <w:r>
        <w:rPr>
          <w:rFonts w:hint="eastAsia" w:hAnsi="宋体" w:cs="宋体"/>
        </w:rPr>
        <w:t>——液相氯硅烷管道防汽化超压管理制度。</w:t>
      </w: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jc w:val="center"/>
        <w:rPr>
          <w:rFonts w:eastAsia="黑体" w:cs="黑体"/>
        </w:rPr>
      </w:pPr>
      <w:r>
        <w:rPr>
          <w:rFonts w:hint="eastAsia" w:eastAsia="黑体" w:cs="黑体"/>
        </w:rPr>
        <w:t>附录</w:t>
      </w:r>
      <w:r>
        <w:rPr>
          <w:rFonts w:eastAsia="黑体" w:cs="黑体"/>
        </w:rPr>
        <w:t>E</w:t>
      </w:r>
    </w:p>
    <w:p>
      <w:pPr>
        <w:jc w:val="center"/>
        <w:rPr>
          <w:rFonts w:eastAsia="黑体" w:cs="黑体"/>
        </w:rPr>
      </w:pPr>
      <w:r>
        <w:rPr>
          <w:rFonts w:hint="eastAsia" w:eastAsia="黑体" w:cs="黑体"/>
        </w:rPr>
        <w:t>（</w:t>
      </w:r>
      <w:r>
        <w:rPr>
          <w:rStyle w:val="19"/>
          <w:rFonts w:hint="eastAsia"/>
          <w:lang w:val="en-US" w:eastAsia="zh-CN"/>
        </w:rPr>
        <w:t>资料</w:t>
      </w:r>
      <w:r>
        <w:rPr>
          <w:rFonts w:hint="eastAsia" w:eastAsia="黑体" w:cs="黑体"/>
        </w:rPr>
        <w:t>性）</w:t>
      </w:r>
    </w:p>
    <w:p>
      <w:pPr>
        <w:jc w:val="center"/>
        <w:rPr>
          <w:rFonts w:eastAsia="黑体" w:cs="黑体"/>
        </w:rPr>
      </w:pPr>
      <w:bookmarkStart w:id="55" w:name="_Hlk80523285"/>
      <w:r>
        <w:rPr>
          <w:rFonts w:hint="eastAsia" w:eastAsia="黑体" w:cs="黑体"/>
        </w:rPr>
        <w:t>多晶硅企业</w:t>
      </w:r>
      <w:r>
        <w:rPr>
          <w:rFonts w:eastAsia="黑体" w:cs="黑体"/>
        </w:rPr>
        <w:t>重大生产安全事故隐患判定标准</w:t>
      </w:r>
    </w:p>
    <w:bookmarkEnd w:id="55"/>
    <w:p>
      <w:pPr>
        <w:spacing w:before="156" w:beforeLines="50" w:after="156" w:afterLines="50"/>
        <w:ind w:right="-210" w:rightChars="-100"/>
        <w:rPr>
          <w:rFonts w:hAnsi="宋体" w:cs="宋体"/>
        </w:rPr>
      </w:pPr>
      <w:r>
        <w:rPr>
          <w:rFonts w:hint="eastAsia" w:ascii="黑体" w:hAnsi="黑体" w:eastAsia="黑体" w:cs="黑体"/>
        </w:rPr>
        <w:t xml:space="preserve">E.1 </w:t>
      </w:r>
      <w:r>
        <w:rPr>
          <w:rFonts w:hint="eastAsia" w:hAnsi="宋体" w:cs="宋体"/>
        </w:rPr>
        <w:t>本附录</w:t>
      </w:r>
      <w:r>
        <w:rPr>
          <w:rFonts w:hAnsi="宋体" w:cs="宋体"/>
        </w:rPr>
        <w:t>依据</w:t>
      </w:r>
      <w:r>
        <w:rPr>
          <w:rFonts w:hint="eastAsia" w:hAnsi="宋体" w:cs="宋体"/>
        </w:rPr>
        <w:t>《化工和危险化学品生产经营单位重大生产安全事故隐患判定标准》，给出了多晶硅企业重大生产安全事故隐患的判定标准。</w:t>
      </w:r>
    </w:p>
    <w:p>
      <w:pPr>
        <w:spacing w:before="156" w:beforeLines="50" w:after="156" w:afterLines="50"/>
        <w:ind w:right="-210" w:rightChars="-100"/>
        <w:rPr>
          <w:rFonts w:hAnsi="宋体" w:cs="宋体"/>
        </w:rPr>
      </w:pPr>
      <w:r>
        <w:rPr>
          <w:rFonts w:hint="eastAsia" w:ascii="黑体" w:hAnsi="黑体" w:eastAsia="黑体" w:cs="黑体"/>
        </w:rPr>
        <w:t xml:space="preserve">E.2  </w:t>
      </w:r>
      <w:r>
        <w:rPr>
          <w:rFonts w:hAnsi="宋体" w:cs="宋体"/>
        </w:rPr>
        <w:t>以下情形</w:t>
      </w:r>
      <w:r>
        <w:rPr>
          <w:rFonts w:hint="eastAsia" w:hAnsi="宋体" w:cs="宋体"/>
        </w:rPr>
        <w:t>均</w:t>
      </w:r>
      <w:r>
        <w:rPr>
          <w:rFonts w:hAnsi="宋体" w:cs="宋体"/>
        </w:rPr>
        <w:t>应当判定为</w:t>
      </w:r>
      <w:r>
        <w:rPr>
          <w:rFonts w:hint="eastAsia" w:hAnsi="宋体" w:cs="宋体"/>
        </w:rPr>
        <w:t>多晶硅企业</w:t>
      </w:r>
      <w:r>
        <w:rPr>
          <w:rFonts w:hAnsi="宋体" w:cs="宋体"/>
        </w:rPr>
        <w:t>重大</w:t>
      </w:r>
      <w:r>
        <w:rPr>
          <w:rFonts w:hint="eastAsia" w:hAnsi="宋体" w:cs="宋体"/>
          <w:lang w:eastAsia="zh-CN"/>
        </w:rPr>
        <w:t>生产安全</w:t>
      </w:r>
      <w:r>
        <w:rPr>
          <w:rFonts w:hAnsi="宋体" w:cs="宋体"/>
        </w:rPr>
        <w:t>事故隐患：</w:t>
      </w:r>
    </w:p>
    <w:p>
      <w:pPr>
        <w:ind w:right="-210" w:rightChars="-100" w:firstLine="424" w:firstLineChars="202"/>
        <w:jc w:val="left"/>
        <w:rPr>
          <w:rFonts w:hAnsi="宋体" w:cs="宋体"/>
        </w:rPr>
      </w:pPr>
      <w:r>
        <w:rPr>
          <w:rFonts w:hint="eastAsia" w:hAnsi="宋体" w:cs="宋体"/>
        </w:rPr>
        <w:t>——企业</w:t>
      </w:r>
      <w:r>
        <w:rPr>
          <w:rFonts w:hAnsi="宋体" w:cs="宋体"/>
        </w:rPr>
        <w:t>主要负责人和安全生产管理人员未依法经考核合格</w:t>
      </w:r>
      <w:r>
        <w:rPr>
          <w:rFonts w:hint="eastAsia" w:hAnsi="宋体" w:cs="宋体"/>
        </w:rPr>
        <w:t>；</w:t>
      </w:r>
    </w:p>
    <w:p>
      <w:pPr>
        <w:ind w:right="-210" w:rightChars="-100" w:firstLine="420" w:firstLineChars="200"/>
        <w:jc w:val="left"/>
        <w:rPr>
          <w:rFonts w:hAnsi="宋体" w:cs="宋体"/>
        </w:rPr>
      </w:pPr>
      <w:r>
        <w:rPr>
          <w:rFonts w:hint="eastAsia" w:hAnsi="宋体" w:cs="宋体"/>
        </w:rPr>
        <w:t>——</w:t>
      </w:r>
      <w:r>
        <w:rPr>
          <w:rFonts w:hAnsi="宋体" w:cs="宋体"/>
        </w:rPr>
        <w:t>特种作业人员未持证上岗</w:t>
      </w:r>
      <w:r>
        <w:rPr>
          <w:rFonts w:hint="eastAsia" w:hAnsi="宋体" w:cs="宋体"/>
        </w:rPr>
        <w:t>；</w:t>
      </w:r>
    </w:p>
    <w:p>
      <w:pPr>
        <w:ind w:left="819" w:leftChars="190" w:right="-210" w:rightChars="-100" w:hanging="420" w:hangingChars="200"/>
        <w:jc w:val="left"/>
        <w:rPr>
          <w:rFonts w:hAnsi="宋体" w:cs="宋体"/>
        </w:rPr>
      </w:pPr>
      <w:bookmarkStart w:id="56" w:name="_Hlk80524164"/>
      <w:r>
        <w:rPr>
          <w:rFonts w:hint="eastAsia" w:hAnsi="宋体" w:cs="宋体"/>
        </w:rPr>
        <w:t>——氯硅烷罐区等</w:t>
      </w:r>
      <w:r>
        <w:rPr>
          <w:rFonts w:hAnsi="宋体" w:cs="宋体"/>
        </w:rPr>
        <w:t>涉及“两重点一重大”的生产装置、储存设施外部</w:t>
      </w:r>
      <w:bookmarkEnd w:id="56"/>
      <w:r>
        <w:rPr>
          <w:rFonts w:hAnsi="宋体" w:cs="宋体"/>
        </w:rPr>
        <w:t>安全防护距离不符合</w:t>
      </w:r>
      <w:r>
        <w:rPr>
          <w:rFonts w:hint="eastAsia" w:hAnsi="宋体" w:cs="宋体"/>
        </w:rPr>
        <w:t>国家</w:t>
      </w:r>
      <w:r>
        <w:rPr>
          <w:rFonts w:hint="eastAsia" w:hAnsi="宋体" w:cs="宋体"/>
          <w:lang w:eastAsia="zh-CN"/>
        </w:rPr>
        <w:t>标准</w:t>
      </w:r>
      <w:r>
        <w:rPr>
          <w:rFonts w:hint="eastAsia" w:hAnsi="宋体" w:cs="宋体"/>
        </w:rPr>
        <w:t>要求；</w:t>
      </w:r>
    </w:p>
    <w:p>
      <w:pPr>
        <w:ind w:left="819" w:leftChars="190" w:right="-210" w:rightChars="-100" w:hanging="420" w:hangingChars="200"/>
        <w:jc w:val="left"/>
        <w:rPr>
          <w:rFonts w:hAnsi="宋体" w:cs="宋体"/>
        </w:rPr>
      </w:pPr>
      <w:r>
        <w:rPr>
          <w:rFonts w:hint="eastAsia" w:hAnsi="宋体" w:cs="宋体"/>
        </w:rPr>
        <w:t>——</w:t>
      </w:r>
      <w:r>
        <w:rPr>
          <w:rFonts w:hAnsi="宋体" w:cs="宋体"/>
        </w:rPr>
        <w:t>构成一级、二级重大危险源的危险</w:t>
      </w:r>
      <w:bookmarkStart w:id="57" w:name="_Hlk80524404"/>
      <w:r>
        <w:rPr>
          <w:rFonts w:hAnsi="宋体" w:cs="宋体"/>
        </w:rPr>
        <w:t>化学品罐区</w:t>
      </w:r>
      <w:bookmarkEnd w:id="57"/>
      <w:r>
        <w:rPr>
          <w:rFonts w:hAnsi="宋体" w:cs="宋体"/>
        </w:rPr>
        <w:t>未实现紧急切断功能；涉及毒性气体、液化气体、剧毒液体的一级、二级重大危险源的危险化学品罐区未配备独立的安全仪表系统</w:t>
      </w:r>
      <w:r>
        <w:rPr>
          <w:rFonts w:hint="eastAsia" w:hAnsi="宋体" w:cs="宋体"/>
        </w:rPr>
        <w:t>；</w:t>
      </w:r>
    </w:p>
    <w:p>
      <w:pPr>
        <w:ind w:right="-210" w:rightChars="-100" w:firstLine="420" w:firstLineChars="200"/>
        <w:jc w:val="left"/>
        <w:rPr>
          <w:rFonts w:hAnsi="宋体" w:cs="宋体"/>
        </w:rPr>
      </w:pPr>
      <w:r>
        <w:rPr>
          <w:rFonts w:hint="eastAsia" w:hAnsi="宋体" w:cs="宋体"/>
        </w:rPr>
        <w:t>——</w:t>
      </w:r>
      <w:r>
        <w:rPr>
          <w:rFonts w:hAnsi="宋体" w:cs="宋体"/>
        </w:rPr>
        <w:t>液氯等易燃易爆、有毒有害液化气体的充装未使用万向管道充装系统</w:t>
      </w:r>
      <w:r>
        <w:rPr>
          <w:rFonts w:hint="eastAsia" w:hAnsi="宋体" w:cs="宋体"/>
        </w:rPr>
        <w:t>；</w:t>
      </w:r>
    </w:p>
    <w:p>
      <w:pPr>
        <w:ind w:right="-210" w:rightChars="-100" w:firstLine="420" w:firstLineChars="200"/>
        <w:jc w:val="left"/>
        <w:rPr>
          <w:rFonts w:hAnsi="宋体" w:cs="宋体"/>
        </w:rPr>
      </w:pPr>
      <w:r>
        <w:rPr>
          <w:rFonts w:hint="eastAsia" w:hAnsi="宋体" w:cs="宋体"/>
        </w:rPr>
        <w:t>——</w:t>
      </w:r>
      <w:r>
        <w:rPr>
          <w:rFonts w:hAnsi="宋体" w:cs="宋体"/>
        </w:rPr>
        <w:t>氯气等剧毒气体管道穿越除厂区</w:t>
      </w:r>
      <w:r>
        <w:rPr>
          <w:rFonts w:hint="eastAsia" w:hAnsi="宋体" w:cs="宋体"/>
          <w:lang w:eastAsia="zh-CN"/>
        </w:rPr>
        <w:t>（</w:t>
      </w:r>
      <w:r>
        <w:rPr>
          <w:rFonts w:hAnsi="宋体" w:cs="宋体"/>
        </w:rPr>
        <w:t>包括化工园区、工业园区）外的公共区域</w:t>
      </w:r>
      <w:r>
        <w:rPr>
          <w:rFonts w:hint="eastAsia" w:hAnsi="宋体" w:cs="宋体"/>
        </w:rPr>
        <w:t>；</w:t>
      </w:r>
    </w:p>
    <w:p>
      <w:pPr>
        <w:ind w:right="-210" w:rightChars="-100" w:firstLine="420" w:firstLineChars="200"/>
        <w:jc w:val="left"/>
        <w:rPr>
          <w:rFonts w:hAnsi="宋体" w:cs="宋体"/>
        </w:rPr>
      </w:pPr>
      <w:r>
        <w:rPr>
          <w:rFonts w:hint="eastAsia" w:hAnsi="宋体" w:cs="宋体"/>
        </w:rPr>
        <w:t>——</w:t>
      </w:r>
      <w:r>
        <w:rPr>
          <w:rFonts w:hAnsi="宋体" w:cs="宋体"/>
        </w:rPr>
        <w:t>地区架空电力线路穿越生产区且不符合国家标准要求</w:t>
      </w:r>
      <w:r>
        <w:rPr>
          <w:rFonts w:hint="eastAsia" w:hAnsi="宋体" w:cs="宋体"/>
        </w:rPr>
        <w:t>；</w:t>
      </w:r>
    </w:p>
    <w:p>
      <w:pPr>
        <w:ind w:right="-210" w:rightChars="-100" w:firstLine="420" w:firstLineChars="200"/>
        <w:jc w:val="left"/>
        <w:rPr>
          <w:rFonts w:hAnsi="宋体" w:cs="宋体"/>
        </w:rPr>
      </w:pPr>
      <w:r>
        <w:rPr>
          <w:rFonts w:hint="eastAsia" w:hAnsi="宋体" w:cs="宋体"/>
        </w:rPr>
        <w:t>——</w:t>
      </w:r>
      <w:r>
        <w:rPr>
          <w:rFonts w:hAnsi="宋体" w:cs="宋体"/>
        </w:rPr>
        <w:t>在役</w:t>
      </w:r>
      <w:r>
        <w:rPr>
          <w:rFonts w:hint="eastAsia" w:hAnsi="宋体" w:cs="宋体"/>
        </w:rPr>
        <w:t>多晶硅化工</w:t>
      </w:r>
      <w:r>
        <w:rPr>
          <w:rFonts w:hAnsi="宋体" w:cs="宋体"/>
        </w:rPr>
        <w:t>装置未经正规设计且未进行安全设计诊断</w:t>
      </w:r>
      <w:r>
        <w:rPr>
          <w:rFonts w:hint="eastAsia" w:hAnsi="宋体" w:cs="宋体"/>
        </w:rPr>
        <w:t>；</w:t>
      </w:r>
    </w:p>
    <w:p>
      <w:pPr>
        <w:ind w:left="819" w:leftChars="190" w:right="-210" w:rightChars="-100" w:hanging="420" w:hangingChars="200"/>
        <w:jc w:val="left"/>
        <w:rPr>
          <w:rFonts w:hAnsi="宋体" w:cs="宋体"/>
        </w:rPr>
      </w:pPr>
      <w:r>
        <w:rPr>
          <w:rFonts w:hint="eastAsia" w:hAnsi="宋体" w:cs="宋体"/>
        </w:rPr>
        <w:t>——</w:t>
      </w:r>
      <w:r>
        <w:rPr>
          <w:rFonts w:hAnsi="宋体" w:cs="宋体"/>
        </w:rPr>
        <w:t>使用</w:t>
      </w:r>
      <w:r>
        <w:rPr>
          <w:rFonts w:hint="eastAsia" w:hAnsi="宋体" w:cs="宋体"/>
        </w:rPr>
        <w:t>未设置密闭及自动吸收系统的液氯存储仓库、液氯管道用软管等</w:t>
      </w:r>
      <w:r>
        <w:rPr>
          <w:rFonts w:hAnsi="宋体" w:cs="宋体"/>
        </w:rPr>
        <w:t>淘汰落后安全技术</w:t>
      </w:r>
      <w:r>
        <w:rPr>
          <w:rFonts w:hint="eastAsia" w:hAnsi="宋体" w:cs="宋体"/>
        </w:rPr>
        <w:t>的</w:t>
      </w:r>
      <w:r>
        <w:rPr>
          <w:rFonts w:hAnsi="宋体" w:cs="宋体"/>
        </w:rPr>
        <w:t>工艺、设备</w:t>
      </w:r>
      <w:r>
        <w:rPr>
          <w:rFonts w:hint="eastAsia" w:hAnsi="宋体" w:cs="宋体"/>
        </w:rPr>
        <w:t>；</w:t>
      </w:r>
    </w:p>
    <w:p>
      <w:pPr>
        <w:ind w:left="819" w:leftChars="190" w:right="-210" w:rightChars="-100" w:hanging="420" w:hangingChars="200"/>
        <w:jc w:val="left"/>
        <w:rPr>
          <w:rFonts w:hAnsi="宋体" w:cs="宋体"/>
        </w:rPr>
      </w:pPr>
      <w:r>
        <w:rPr>
          <w:rFonts w:hint="eastAsia" w:hAnsi="宋体" w:cs="宋体"/>
        </w:rPr>
        <w:t>——</w:t>
      </w:r>
      <w:r>
        <w:rPr>
          <w:rFonts w:hAnsi="宋体" w:cs="宋体"/>
        </w:rPr>
        <w:t>涉及</w:t>
      </w:r>
      <w:r>
        <w:rPr>
          <w:rFonts w:hint="eastAsia" w:hAnsi="宋体" w:cs="宋体"/>
        </w:rPr>
        <w:t>氢气、氯气、氯化氢、氯硅烷等</w:t>
      </w:r>
      <w:r>
        <w:rPr>
          <w:rFonts w:hAnsi="宋体" w:cs="宋体"/>
        </w:rPr>
        <w:t>可燃和有毒有害气体泄漏的场所未按国家标准设置检测报警装置，爆炸危险场所未按国家标准安装使用防爆电气设备</w:t>
      </w:r>
      <w:r>
        <w:rPr>
          <w:rFonts w:hint="eastAsia" w:hAnsi="宋体" w:cs="宋体"/>
        </w:rPr>
        <w:t>；</w:t>
      </w:r>
    </w:p>
    <w:p>
      <w:pPr>
        <w:ind w:left="819" w:leftChars="190" w:right="-210" w:rightChars="-100" w:hanging="420" w:hangingChars="200"/>
        <w:jc w:val="left"/>
        <w:rPr>
          <w:rFonts w:hAnsi="宋体" w:cs="宋体"/>
        </w:rPr>
      </w:pPr>
      <w:r>
        <w:rPr>
          <w:rFonts w:hint="eastAsia" w:hAnsi="宋体" w:cs="宋体"/>
        </w:rPr>
        <w:t>——</w:t>
      </w:r>
      <w:r>
        <w:rPr>
          <w:rFonts w:hAnsi="宋体" w:cs="宋体"/>
        </w:rPr>
        <w:t>控制室或机柜间面向具有火灾、爆炸危险性装置一侧不满足国家标准关于防火防爆的要求</w:t>
      </w:r>
      <w:r>
        <w:rPr>
          <w:rFonts w:hint="eastAsia" w:hAnsi="宋体" w:cs="宋体"/>
        </w:rPr>
        <w:t>；</w:t>
      </w:r>
    </w:p>
    <w:p>
      <w:pPr>
        <w:ind w:left="819" w:leftChars="190" w:right="-210" w:rightChars="-100" w:hanging="420" w:hangingChars="200"/>
        <w:jc w:val="left"/>
        <w:rPr>
          <w:rFonts w:hAnsi="宋体" w:cs="宋体"/>
        </w:rPr>
      </w:pPr>
      <w:r>
        <w:rPr>
          <w:rFonts w:hint="eastAsia" w:hAnsi="宋体" w:cs="宋体"/>
        </w:rPr>
        <w:t>——多晶硅</w:t>
      </w:r>
      <w:r>
        <w:rPr>
          <w:rFonts w:hAnsi="宋体" w:cs="宋体"/>
        </w:rPr>
        <w:t>装置未按国家标准要求设置双重电源供电，自动化控制系统未设置不间断电源</w:t>
      </w:r>
      <w:r>
        <w:rPr>
          <w:rFonts w:hint="eastAsia" w:hAnsi="宋体" w:cs="宋体"/>
        </w:rPr>
        <w:t>；</w:t>
      </w:r>
    </w:p>
    <w:p>
      <w:pPr>
        <w:ind w:right="-210" w:rightChars="-100" w:firstLine="420" w:firstLineChars="200"/>
        <w:jc w:val="left"/>
        <w:rPr>
          <w:rFonts w:hAnsi="宋体" w:cs="宋体"/>
        </w:rPr>
      </w:pPr>
      <w:r>
        <w:rPr>
          <w:rFonts w:hint="eastAsia" w:hAnsi="宋体" w:cs="宋体"/>
        </w:rPr>
        <w:t>——</w:t>
      </w:r>
      <w:r>
        <w:rPr>
          <w:rFonts w:hAnsi="宋体" w:cs="宋体"/>
        </w:rPr>
        <w:t>安全阀、爆破片等安全附件未正常投用</w:t>
      </w:r>
      <w:r>
        <w:rPr>
          <w:rFonts w:hint="eastAsia" w:hAnsi="宋体" w:cs="宋体"/>
        </w:rPr>
        <w:t>；</w:t>
      </w:r>
    </w:p>
    <w:p>
      <w:pPr>
        <w:ind w:left="819" w:leftChars="190" w:right="-210" w:rightChars="-100" w:hanging="420" w:hangingChars="200"/>
        <w:jc w:val="left"/>
        <w:rPr>
          <w:rFonts w:hAnsi="宋体" w:cs="宋体"/>
        </w:rPr>
      </w:pPr>
      <w:r>
        <w:rPr>
          <w:rFonts w:hint="eastAsia" w:hAnsi="宋体" w:cs="宋体"/>
        </w:rPr>
        <w:t>——</w:t>
      </w:r>
      <w:r>
        <w:rPr>
          <w:rFonts w:hAnsi="宋体" w:cs="宋体"/>
        </w:rPr>
        <w:t>未建立与岗位相匹配的全员安全生产责任制或者未制定实施生产安全事故隐患排查治理制度</w:t>
      </w:r>
      <w:r>
        <w:rPr>
          <w:rFonts w:hint="eastAsia" w:hAnsi="宋体" w:cs="宋体"/>
        </w:rPr>
        <w:t>；</w:t>
      </w:r>
    </w:p>
    <w:p>
      <w:pPr>
        <w:ind w:right="-210" w:rightChars="-100" w:firstLine="420" w:firstLineChars="200"/>
        <w:jc w:val="left"/>
        <w:rPr>
          <w:rFonts w:hAnsi="宋体" w:cs="宋体"/>
        </w:rPr>
      </w:pPr>
      <w:r>
        <w:rPr>
          <w:rFonts w:hint="eastAsia" w:hAnsi="宋体" w:cs="宋体"/>
        </w:rPr>
        <w:t>——</w:t>
      </w:r>
      <w:r>
        <w:rPr>
          <w:rFonts w:hAnsi="宋体" w:cs="宋体"/>
        </w:rPr>
        <w:t>未制定操作规程和工艺控制指标</w:t>
      </w:r>
      <w:r>
        <w:rPr>
          <w:rFonts w:hint="eastAsia" w:hAnsi="宋体" w:cs="宋体"/>
        </w:rPr>
        <w:t>；</w:t>
      </w:r>
    </w:p>
    <w:p>
      <w:pPr>
        <w:ind w:left="819" w:leftChars="190" w:right="-210" w:rightChars="-100" w:hanging="420" w:hangingChars="200"/>
        <w:jc w:val="left"/>
        <w:rPr>
          <w:rFonts w:hAnsi="宋体" w:cs="宋体"/>
        </w:rPr>
      </w:pPr>
      <w:r>
        <w:rPr>
          <w:rFonts w:hint="eastAsia" w:hAnsi="宋体" w:cs="宋体"/>
        </w:rPr>
        <w:t>——</w:t>
      </w:r>
      <w:r>
        <w:rPr>
          <w:rFonts w:hAnsi="宋体" w:cs="宋体"/>
        </w:rPr>
        <w:t>未按照国家标准制定动火、进入受限空间等特殊作业管理制度，或者制度未有效执行</w:t>
      </w:r>
      <w:r>
        <w:rPr>
          <w:rFonts w:hint="eastAsia" w:hAnsi="宋体" w:cs="宋体"/>
        </w:rPr>
        <w:t>；</w:t>
      </w:r>
    </w:p>
    <w:p>
      <w:pPr>
        <w:ind w:left="819" w:leftChars="190" w:right="-210" w:rightChars="-100" w:hanging="420" w:hangingChars="200"/>
        <w:jc w:val="left"/>
        <w:rPr>
          <w:rFonts w:hAnsi="宋体" w:cs="宋体"/>
        </w:rPr>
      </w:pPr>
      <w:r>
        <w:rPr>
          <w:rFonts w:hint="eastAsia" w:hAnsi="宋体" w:cs="宋体"/>
        </w:rPr>
        <w:t>——</w:t>
      </w:r>
      <w:r>
        <w:rPr>
          <w:rFonts w:hAnsi="宋体" w:cs="宋体"/>
        </w:rPr>
        <w:t>新开发的危险化学品生产工艺未经小试、中试、工业化试验直接进行工业化生产；国内首次使用的化工工艺未经过省级人民政府有关部门组织的安全可靠性论证；新建装置未制定试生产方案投料开车；未按规范性文件要求开展反应安全风险评估</w:t>
      </w:r>
      <w:r>
        <w:rPr>
          <w:rFonts w:hint="eastAsia" w:hAnsi="宋体" w:cs="宋体"/>
        </w:rPr>
        <w:t>；</w:t>
      </w:r>
    </w:p>
    <w:p>
      <w:pPr>
        <w:ind w:left="819" w:leftChars="190" w:right="-210" w:rightChars="-100" w:hanging="420" w:hangingChars="200"/>
        <w:jc w:val="left"/>
        <w:rPr>
          <w:rFonts w:hAnsi="宋体" w:cs="宋体"/>
        </w:rPr>
      </w:pPr>
      <w:r>
        <w:rPr>
          <w:rFonts w:hint="eastAsia" w:hAnsi="宋体" w:cs="宋体"/>
        </w:rPr>
        <w:t>——</w:t>
      </w:r>
      <w:r>
        <w:rPr>
          <w:rFonts w:hAnsi="宋体" w:cs="宋体"/>
        </w:rPr>
        <w:t>未按国家标准</w:t>
      </w:r>
      <w:r>
        <w:rPr>
          <w:rFonts w:hint="eastAsia" w:hAnsi="宋体" w:cs="宋体"/>
        </w:rPr>
        <w:t>和企业具体情况制定</w:t>
      </w:r>
      <w:r>
        <w:rPr>
          <w:rFonts w:hAnsi="宋体" w:cs="宋体"/>
        </w:rPr>
        <w:t>分区分类储存危险化学品</w:t>
      </w:r>
      <w:r>
        <w:rPr>
          <w:rFonts w:hint="eastAsia" w:hAnsi="宋体" w:cs="宋体"/>
        </w:rPr>
        <w:t>相关制度</w:t>
      </w:r>
      <w:r>
        <w:rPr>
          <w:rFonts w:hAnsi="宋体" w:cs="宋体"/>
        </w:rPr>
        <w:t>，</w:t>
      </w:r>
      <w:r>
        <w:rPr>
          <w:rFonts w:hint="eastAsia" w:hAnsi="宋体" w:cs="宋体"/>
        </w:rPr>
        <w:t>并</w:t>
      </w:r>
      <w:r>
        <w:rPr>
          <w:rFonts w:hAnsi="宋体" w:cs="宋体"/>
        </w:rPr>
        <w:t>超量、超品种储存危险化学品，相互禁配物质混放混存</w:t>
      </w:r>
      <w:r>
        <w:rPr>
          <w:rFonts w:hint="eastAsia" w:hAnsi="宋体" w:cs="宋体"/>
        </w:rPr>
        <w:t>。</w:t>
      </w:r>
    </w:p>
    <w:p>
      <w:pPr>
        <w:spacing w:before="100" w:beforeAutospacing="1" w:after="100" w:afterAutospacing="1"/>
        <w:ind w:right="-210" w:rightChars="-100"/>
        <w:jc w:val="left"/>
        <w:rPr>
          <w:rFonts w:hAnsi="宋体" w:cs="宋体"/>
        </w:rPr>
      </w:pPr>
    </w:p>
    <w:p>
      <w:pPr>
        <w:spacing w:before="100" w:beforeAutospacing="1" w:after="100" w:afterAutospacing="1"/>
        <w:ind w:right="-210" w:rightChars="-100"/>
        <w:jc w:val="left"/>
        <w:rPr>
          <w:rFonts w:hAnsi="宋体" w:cs="宋体"/>
        </w:rPr>
      </w:pPr>
    </w:p>
    <w:sectPr>
      <w:headerReference r:id="rId19" w:type="default"/>
      <w:footerReference r:id="rId21" w:type="default"/>
      <w:headerReference r:id="rId20" w:type="even"/>
      <w:footerReference r:id="rId22" w:type="even"/>
      <w:pgSz w:w="11907" w:h="16839"/>
      <w:pgMar w:top="1440" w:right="1800" w:bottom="1440" w:left="1800" w:header="851" w:footer="992" w:gutter="0"/>
      <w:cols w:space="720"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unlijun" w:date="2022-09-21T13:10:00Z" w:initials="">
    <w:p w14:paraId="3C57DCA8">
      <w:pPr>
        <w:pStyle w:val="5"/>
      </w:pPr>
      <w:r>
        <w:rPr>
          <w:rFonts w:hint="eastAsia"/>
        </w:rPr>
        <w:t>本标准第4、5章中并没有使用“多晶硅还原炉”这个术语，而是多次使用了“还原炉”。建议：该条术语改为“还原炉”。</w:t>
      </w:r>
    </w:p>
  </w:comment>
  <w:comment w:id="1" w:author="sunlijun" w:date="2022-09-21T13:34:00Z" w:initials="">
    <w:p w14:paraId="9FFF9FFC">
      <w:pPr>
        <w:pStyle w:val="5"/>
        <w:numPr>
          <w:ilvl w:val="0"/>
          <w:numId w:val="2"/>
        </w:numPr>
      </w:pPr>
      <w:r>
        <w:rPr>
          <w:rFonts w:hint="eastAsia"/>
        </w:rPr>
        <w:t>按照4</w:t>
      </w:r>
      <w:r>
        <w:t>.8.1</w:t>
      </w:r>
      <w:r>
        <w:rPr>
          <w:rFonts w:hint="eastAsia"/>
        </w:rPr>
        <w:t>条的描述，该附录性质与附录B性质应该一致，即“规范性”。</w:t>
      </w:r>
    </w:p>
    <w:p w14:paraId="7D9E19CC">
      <w:pPr>
        <w:pStyle w:val="5"/>
        <w:numPr>
          <w:ilvl w:val="0"/>
          <w:numId w:val="2"/>
        </w:numPr>
      </w:pPr>
      <w:r>
        <w:rPr>
          <w:rFonts w:hint="eastAsia"/>
        </w:rPr>
        <w:t>如果该附录仍保留为“资料性”，则第4.8</w:t>
      </w:r>
      <w:r>
        <w:t>.1</w:t>
      </w:r>
      <w:r>
        <w:rPr>
          <w:rFonts w:hint="eastAsia"/>
        </w:rPr>
        <w:t>条描述需修改为：多晶硅生产过程中常见的危险因素参见附录C。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C57DCA8" w15:done="0"/>
  <w15:commentEx w15:paraId="7D9E19C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方正黑体_GBK">
    <w:panose1 w:val="02000000000000000000"/>
    <w:charset w:val="86"/>
    <w:family w:val="auto"/>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firstLine="360"/>
      <w:jc w:val="left"/>
      <w:rPr>
        <w:rStyle w:val="17"/>
        <w:rFonts w:ascii="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1026" o:spid="_x0000_s1026" o:spt="202" type="#_x0000_t202" style="position:absolute;left:0pt;margin-top:0pt;height:11pt;width:9.15pt;mso-position-horizontal:outside;mso-position-horizontal-relative:margin;mso-wrap-style:none;z-index:251665408;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AXiSjSAAAAAwEAAA8AAAAAAAAAAQAgAAAAIgAAAGRycy9kb3ducmV2LnhtbFBLAQIUABQA&#10;AAAIAIdO4kC6ul6lLwIAAFUEAAAOAAAAAAAAAAEAIAAAACEBAABkcnMvZTJvRG9jLnhtbFBLBQYA&#10;AAAABgAGAFkBAADCBQAAAAA=&#10;">
          <v:path/>
          <v:fill on="f" focussize="0,0"/>
          <v:stroke on="f" weight="0.5pt" joinstyle="miter"/>
          <v:imagedata o:title=""/>
          <o:lock v:ext="edit"/>
          <v:textbox inset="0mm,0mm,0mm,0mm" style="mso-fit-shape-to-text:t;">
            <w:txbxContent>
              <w:p>
                <w:pPr>
                  <w:pStyle w:val="9"/>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21</w:t>
                </w:r>
                <w:r>
                  <w:rPr>
                    <w:rFonts w:hint="eastAsia" w:asciiTheme="minorEastAsia" w:hAnsiTheme="minorEastAsia" w:eastAsiaTheme="minorEastAsia" w:cstheme="minorEastAsia"/>
                  </w:rPr>
                  <w:fldChar w:fldCharType="end"/>
                </w:r>
              </w:p>
            </w:txbxContent>
          </v:textbox>
        </v:shape>
      </w:pict>
    </w:r>
  </w:p>
  <w:p>
    <w:pPr>
      <w:pStyle w:val="9"/>
      <w:rPr>
        <w:rFonts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rPr>
        <w:rFonts w:cs="Times New Roman"/>
      </w:rPr>
    </w:pPr>
    <w:r>
      <w:pict>
        <v:shape id="_x0000_s1025" o:spid="_x0000_s1025" o:spt="202" type="#_x0000_t202" style="position:absolute;left:0pt;margin-top:0pt;height:12.8pt;width:10.65pt;mso-position-horizontal:outside;mso-position-horizontal-relative:margin;mso-wrap-style:none;z-index:251662336;mso-width-relative:page;mso-height-relative:page;" filled="f" stroked="f" coordsize="21600,21600" o:gfxdata="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5xAP90gAAAAMBAAAPAAAAAAAAAAEAIAAAACIAAABkcnMvZG93bnJldi54bWxQSwECFAAUAAAA&#10;CACHTuJAvI2pVC0CAABVBAAADgAAAAAAAAABACAAAAAhAQAAZHJzL2Uyb0RvYy54bWxQSwUGAAAA&#10;AAYABgBZAQAAwAUAAAAA&#10;">
          <v:path/>
          <v:fill on="f" focussize="0,0"/>
          <v:stroke on="f" weight="0.5pt" joinstyle="miter"/>
          <v:imagedata o:title=""/>
          <o:lock v:ext="edit"/>
          <v:textbox inset="0mm,0mm,0mm,0mm" style="mso-fit-shape-to-text:t;">
            <w:txbxContent>
              <w:p>
                <w:r>
                  <w:rPr>
                    <w:sz w:val="18"/>
                    <w:szCs w:val="18"/>
                  </w:rPr>
                  <w:fldChar w:fldCharType="begin"/>
                </w:r>
                <w:r>
                  <w:rPr>
                    <w:sz w:val="18"/>
                    <w:szCs w:val="18"/>
                  </w:rPr>
                  <w:instrText xml:space="preserve"> PAGE  \* MERGEFORMAT </w:instrText>
                </w:r>
                <w:r>
                  <w:rPr>
                    <w:sz w:val="18"/>
                    <w:szCs w:val="18"/>
                  </w:rPr>
                  <w:fldChar w:fldCharType="separate"/>
                </w:r>
                <w:r>
                  <w:rPr>
                    <w:sz w:val="18"/>
                    <w:szCs w:val="18"/>
                  </w:rPr>
                  <w:t>22</w:t>
                </w:r>
                <w:r>
                  <w:rPr>
                    <w:sz w:val="18"/>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1031" o:spid="_x0000_s1031"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sdt>
                <w:sdtPr>
                  <w:id w:val="623196683"/>
                </w:sdtPr>
                <w:sdtContent>
                  <w:p>
                    <w:pPr>
                      <w:pStyle w:val="9"/>
                      <w:jc w:val="center"/>
                    </w:pPr>
                    <w:r>
                      <w:fldChar w:fldCharType="begin"/>
                    </w:r>
                    <w:r>
                      <w:instrText xml:space="preserve">PAGE   \* MERGEFORMAT</w:instrText>
                    </w:r>
                    <w:r>
                      <w:fldChar w:fldCharType="separate"/>
                    </w:r>
                    <w:r>
                      <w:rPr>
                        <w:lang w:val="zh-CN"/>
                      </w:rPr>
                      <w:t>III</w:t>
                    </w:r>
                    <w:r>
                      <w:rPr>
                        <w:lang w:val="zh-CN"/>
                      </w:rPr>
                      <w:fldChar w:fldCharType="end"/>
                    </w:r>
                  </w:p>
                </w:sdtContent>
              </w:sdt>
              <w:p/>
            </w:txbxContent>
          </v:textbox>
        </v:shape>
      </w:pict>
    </w:r>
  </w:p>
  <w:p>
    <w:pPr>
      <w:pStyle w:val="27"/>
      <w:ind w:right="360" w:firstLine="360"/>
      <w:rPr>
        <w:rStyle w:val="17"/>
        <w:rFonts w:ascii="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rPr>
        <w:rFonts w:cs="Times New Roman"/>
      </w:rPr>
    </w:pPr>
    <w:r>
      <w:pict>
        <v:shape id="_x0000_s1030" o:spid="_x0000_s1030"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9"/>
                  <w:rPr>
                    <w:rStyle w:val="17"/>
                  </w:rPr>
                </w:pPr>
                <w:r>
                  <w:rPr>
                    <w:rStyle w:val="17"/>
                  </w:rPr>
                  <w:fldChar w:fldCharType="begin"/>
                </w:r>
                <w:r>
                  <w:rPr>
                    <w:rStyle w:val="17"/>
                  </w:rPr>
                  <w:instrText xml:space="preserve">PAGE  </w:instrText>
                </w:r>
                <w:r>
                  <w:rPr>
                    <w:rStyle w:val="17"/>
                  </w:rPr>
                  <w:fldChar w:fldCharType="separate"/>
                </w:r>
                <w:r>
                  <w:rPr>
                    <w:rStyle w:val="17"/>
                  </w:rPr>
                  <w:t>II</w:t>
                </w:r>
                <w:r>
                  <w:rPr>
                    <w:rStyle w:val="17"/>
                  </w:rPr>
                  <w:fldChar w:fldCharType="end"/>
                </w:r>
              </w:p>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cs="Times New Roman"/>
      </w:rPr>
    </w:pPr>
    <w:r>
      <w:pict>
        <v:shape id="_x0000_s1032" o:spid="_x0000_s1032"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I</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1028" o:spid="_x0000_s1028" o:spt="202" type="#_x0000_t202" style="position:absolute;left:0pt;margin-top:0pt;height:11pt;width:9.15pt;mso-position-horizontal:outside;mso-position-horizontal-relative:margin;mso-wrap-style:none;z-index:251664384;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AXiSjSAAAAAwEAAA8AAAAAAAAAAQAgAAAAIgAAAGRycy9kb3ducmV2LnhtbFBLAQIUABQA&#10;AAAIAIdO4kDko+wwLwIAAFUEAAAOAAAAAAAAAAEAIAAAACEBAABkcnMvZTJvRG9jLnhtbFBLBQYA&#10;AAAABgAGAFkBAADCBQAAAAA=&#10;">
          <v:path/>
          <v:fill on="f" focussize="0,0"/>
          <v:stroke on="f" weight="0.5pt" joinstyle="miter"/>
          <v:imagedata o:title=""/>
          <o:lock v:ext="edit"/>
          <v:textbox inset="0mm,0mm,0mm,0mm" style="mso-fit-shape-to-text:t;">
            <w:txbxContent>
              <w:p>
                <w:pPr>
                  <w:pStyle w:val="9"/>
                  <w:rPr>
                    <w:sz w:val="20"/>
                    <w:szCs w:val="20"/>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PAGE  \* MERGEFORMAT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17</w:t>
                </w:r>
                <w:r>
                  <w:rPr>
                    <w:rFonts w:hint="eastAsia" w:asciiTheme="minorEastAsia" w:hAnsiTheme="minorEastAsia" w:eastAsiaTheme="minorEastAsia" w:cstheme="minorEastAsia"/>
                    <w:sz w:val="18"/>
                    <w:szCs w:val="18"/>
                  </w:rPr>
                  <w:fldChar w:fldCharType="end"/>
                </w:r>
              </w:p>
            </w:txbxContent>
          </v:textbox>
        </v:shape>
      </w:pict>
    </w:r>
  </w:p>
  <w:p>
    <w:pPr>
      <w:pStyle w:val="27"/>
      <w:ind w:right="360" w:firstLine="360"/>
      <w:rPr>
        <w:rStyle w:val="17"/>
        <w:rFonts w:ascii="宋体"/>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rPr>
        <w:rFonts w:cs="Times New Roman"/>
      </w:rPr>
    </w:pPr>
    <w:r>
      <w:pict>
        <v:shape id="_x0000_s1027" o:spid="_x0000_s1027" o:spt="202" type="#_x0000_t202" style="position:absolute;left:0pt;margin-top:0pt;height:12.8pt;width:10.65pt;mso-position-horizontal:outside;mso-position-horizontal-relative:margin;mso-wrap-style:none;z-index:251660288;mso-width-relative:page;mso-height-relative:page;" filled="f" stroked="f" coordsize="21600,21600" o:gfxdata="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QD/dIAAAADAQAADwAAAAAAAAABACAAAAAiAAAAZHJzL2Rvd25yZXYueG1sUEsBAhQAFAAA&#10;AAgAh07iQAAe8zcuAgAAUwQAAA4AAAAAAAAAAQAgAAAAIQEAAGRycy9lMm9Eb2MueG1sUEsFBgAA&#10;AAAGAAYAWQEAAMEFAAAAAA==&#10;">
          <v:path/>
          <v:fill on="f" focussize="0,0"/>
          <v:stroke on="f" weight="0.5pt" joinstyle="miter"/>
          <v:imagedata o:title=""/>
          <o:lock v:ext="edit"/>
          <v:textbox inset="0mm,0mm,0mm,0mm" style="mso-fit-shape-to-text:t;">
            <w:txbxContent>
              <w:p>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PAGE  \* MERGEFORMAT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16</w:t>
                </w:r>
                <w:r>
                  <w:rPr>
                    <w:rFonts w:hint="eastAsia" w:asciiTheme="minorEastAsia" w:hAnsiTheme="minorEastAsia" w:eastAsiaTheme="minorEastAsia" w:cstheme="minorEastAsia"/>
                    <w:sz w:val="18"/>
                    <w:szCs w:val="18"/>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cs="Times New Roman"/>
      </w:rPr>
    </w:pPr>
    <w:r>
      <w:pict>
        <v:shape id="_x0000_s1029" o:spid="_x0000_s1029"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path/>
          <v:fill on="f" focussize="0,0"/>
          <v:stroke on="f" weight="0.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right"/>
      <w:rPr>
        <w:rFonts w:ascii="黑体" w:eastAsia="黑体" w:cs="黑体"/>
      </w:rPr>
    </w:pPr>
    <w:r>
      <w:rPr>
        <w:rFonts w:ascii="黑体" w:eastAsia="黑体" w:cs="黑体"/>
      </w:rPr>
      <w:t>AQ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numPr>
        <w:ilvl w:val="255"/>
        <w:numId w:val="0"/>
      </w:numPr>
      <w:pBdr>
        <w:bottom w:val="none" w:color="auto" w:sz="0" w:space="1"/>
      </w:pBdr>
      <w:jc w:val="right"/>
      <w:rPr>
        <w:sz w:val="21"/>
        <w:szCs w:val="21"/>
      </w:rPr>
    </w:pPr>
    <w:r>
      <w:rPr>
        <w:rFonts w:hint="eastAsia" w:ascii="黑体" w:eastAsia="黑体"/>
        <w:sz w:val="21"/>
        <w:szCs w:val="21"/>
      </w:rPr>
      <w:t>AQ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numPr>
        <w:ilvl w:val="255"/>
        <w:numId w:val="0"/>
      </w:numPr>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cs="Times New Roman"/>
      </w:rPr>
    </w:pPr>
    <w:r>
      <w:t>AQ XXXX—20XX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rPr>
        <w:rFonts w:ascii="黑体" w:eastAsia="黑体" w:cs="黑体"/>
      </w:rPr>
    </w:pPr>
    <w:r>
      <w:rPr>
        <w:rFonts w:ascii="黑体" w:eastAsia="黑体" w:cs="黑体"/>
      </w:rPr>
      <w:t>AQ XXXX</w:t>
    </w:r>
    <w:r>
      <w:rPr>
        <w:rFonts w:ascii="黑体" w:eastAsia="黑体"/>
      </w:rPr>
      <w:t>—</w:t>
    </w:r>
    <w:r>
      <w:rPr>
        <w:rFonts w:ascii="黑体" w:eastAsia="黑体" w:cs="黑体"/>
      </w:rPr>
      <w:t>20XX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right"/>
    </w:pPr>
    <w:r>
      <w:rPr>
        <w:rFonts w:hint="eastAsia" w:ascii="黑体" w:eastAsia="黑体" w:cs="黑体"/>
      </w:rPr>
      <w:t>AQXXXX—20XX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w:rPr>
        <w:rFonts w:ascii="黑体" w:eastAsia="黑体" w:cs="黑体"/>
      </w:rPr>
      <w:t>AQ XXXX</w:t>
    </w:r>
    <w:r>
      <w:rPr>
        <w:rFonts w:ascii="黑体" w:eastAsia="黑体"/>
      </w:rPr>
      <w:t>—</w:t>
    </w:r>
    <w:r>
      <w:rPr>
        <w:rFonts w:ascii="黑体" w:eastAsia="黑体" w:cs="黑体"/>
      </w:rPr>
      <w:t>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8672E"/>
    <w:multiLevelType w:val="multilevel"/>
    <w:tmpl w:val="4DA8672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CEA2025"/>
    <w:multiLevelType w:val="multilevel"/>
    <w:tmpl w:val="6CEA2025"/>
    <w:lvl w:ilvl="0" w:tentative="0">
      <w:start w:val="1"/>
      <w:numFmt w:val="none"/>
      <w:pStyle w:val="41"/>
      <w:suff w:val="nothing"/>
      <w:lvlText w:val="%1"/>
      <w:lvlJc w:val="left"/>
      <w:rPr>
        <w:rFonts w:hint="default" w:ascii="Times New Roman" w:hAnsi="Times New Roman" w:cs="Times New Roman"/>
        <w:b/>
        <w:bCs/>
        <w:i w:val="0"/>
        <w:iCs w:val="0"/>
        <w:sz w:val="21"/>
        <w:szCs w:val="21"/>
      </w:rPr>
    </w:lvl>
    <w:lvl w:ilvl="1" w:tentative="0">
      <w:start w:val="1"/>
      <w:numFmt w:val="decimal"/>
      <w:pStyle w:val="42"/>
      <w:suff w:val="nothing"/>
      <w:lvlText w:val="%1%2　"/>
      <w:lvlJc w:val="left"/>
      <w:rPr>
        <w:rFonts w:hint="eastAsia" w:ascii="黑体" w:hAnsi="Times New Roman" w:eastAsia="黑体"/>
        <w:b w:val="0"/>
        <w:bCs w:val="0"/>
        <w:i w:val="0"/>
        <w:iCs w:val="0"/>
        <w:sz w:val="21"/>
        <w:szCs w:val="21"/>
      </w:rPr>
    </w:lvl>
    <w:lvl w:ilvl="2" w:tentative="0">
      <w:start w:val="1"/>
      <w:numFmt w:val="decimal"/>
      <w:pStyle w:val="43"/>
      <w:suff w:val="nothing"/>
      <w:lvlText w:val="%1%2.%3　"/>
      <w:lvlJc w:val="left"/>
      <w:rPr>
        <w:rFonts w:hint="eastAsia" w:ascii="黑体" w:hAnsi="Times New Roman" w:eastAsia="黑体"/>
        <w:b w:val="0"/>
        <w:bCs w:val="0"/>
        <w:i w:val="0"/>
        <w:iCs w:val="0"/>
        <w:sz w:val="21"/>
        <w:szCs w:val="21"/>
      </w:rPr>
    </w:lvl>
    <w:lvl w:ilvl="3" w:tentative="0">
      <w:start w:val="1"/>
      <w:numFmt w:val="decimal"/>
      <w:pStyle w:val="44"/>
      <w:suff w:val="nothing"/>
      <w:lvlText w:val="%1%2.%3.%4　"/>
      <w:lvlJc w:val="left"/>
      <w:rPr>
        <w:rFonts w:hint="eastAsia" w:ascii="黑体" w:hAnsi="Times New Roman" w:eastAsia="黑体"/>
        <w:b w:val="0"/>
        <w:bCs w:val="0"/>
        <w:i w:val="0"/>
        <w:iCs w:val="0"/>
        <w:sz w:val="21"/>
        <w:szCs w:val="21"/>
      </w:rPr>
    </w:lvl>
    <w:lvl w:ilvl="4" w:tentative="0">
      <w:start w:val="1"/>
      <w:numFmt w:val="decimal"/>
      <w:pStyle w:val="38"/>
      <w:suff w:val="nothing"/>
      <w:lvlText w:val="%1%2.%3.%4.%5　"/>
      <w:lvlJc w:val="left"/>
      <w:rPr>
        <w:rFonts w:hint="eastAsia" w:ascii="黑体" w:hAnsi="Times New Roman" w:eastAsia="黑体"/>
        <w:b w:val="0"/>
        <w:bCs w:val="0"/>
        <w:i w:val="0"/>
        <w:iCs w:val="0"/>
        <w:sz w:val="21"/>
        <w:szCs w:val="21"/>
      </w:rPr>
    </w:lvl>
    <w:lvl w:ilvl="5" w:tentative="0">
      <w:start w:val="1"/>
      <w:numFmt w:val="decimal"/>
      <w:pStyle w:val="45"/>
      <w:suff w:val="nothing"/>
      <w:lvlText w:val="%1%2.%3.%4.%5.%6　"/>
      <w:lvlJc w:val="left"/>
      <w:rPr>
        <w:rFonts w:hint="eastAsia" w:ascii="黑体" w:hAnsi="Times New Roman" w:eastAsia="黑体"/>
        <w:b w:val="0"/>
        <w:bCs w:val="0"/>
        <w:i w:val="0"/>
        <w:iCs w:val="0"/>
        <w:sz w:val="21"/>
        <w:szCs w:val="21"/>
      </w:rPr>
    </w:lvl>
    <w:lvl w:ilvl="6" w:tentative="0">
      <w:start w:val="1"/>
      <w:numFmt w:val="decimal"/>
      <w:pStyle w:val="10"/>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unlijun">
    <w15:presenceInfo w15:providerId="None" w15:userId="sunli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false"/>
  <w:bordersDoNotSurroundFooter w:val="false"/>
  <w:documentProtection w:enforcement="0"/>
  <w:defaultTabStop w:val="420"/>
  <w:doNotHyphenateCaps/>
  <w:evenAndOddHeaders w:val="true"/>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VhMDlkNzhjMTdkOWE2ZDAwMzBlNjI3NWE2ZGNjMjgifQ=="/>
  </w:docVars>
  <w:rsids>
    <w:rsidRoot w:val="00FD493F"/>
    <w:rsid w:val="0000089A"/>
    <w:rsid w:val="000027AC"/>
    <w:rsid w:val="000036B6"/>
    <w:rsid w:val="00006DFB"/>
    <w:rsid w:val="000101C2"/>
    <w:rsid w:val="00013EA0"/>
    <w:rsid w:val="00017B61"/>
    <w:rsid w:val="0002406D"/>
    <w:rsid w:val="00024803"/>
    <w:rsid w:val="000275A6"/>
    <w:rsid w:val="000307FD"/>
    <w:rsid w:val="0003325F"/>
    <w:rsid w:val="00037AF8"/>
    <w:rsid w:val="00040620"/>
    <w:rsid w:val="00042BDE"/>
    <w:rsid w:val="00045729"/>
    <w:rsid w:val="00045A92"/>
    <w:rsid w:val="00056102"/>
    <w:rsid w:val="000637C4"/>
    <w:rsid w:val="00063C51"/>
    <w:rsid w:val="00064170"/>
    <w:rsid w:val="00065241"/>
    <w:rsid w:val="00072448"/>
    <w:rsid w:val="00073CB9"/>
    <w:rsid w:val="0007766E"/>
    <w:rsid w:val="000803C9"/>
    <w:rsid w:val="00081441"/>
    <w:rsid w:val="00084364"/>
    <w:rsid w:val="0008749D"/>
    <w:rsid w:val="00091A86"/>
    <w:rsid w:val="00091DF5"/>
    <w:rsid w:val="000A0AB1"/>
    <w:rsid w:val="000A0B87"/>
    <w:rsid w:val="000A1C58"/>
    <w:rsid w:val="000A294D"/>
    <w:rsid w:val="000A3475"/>
    <w:rsid w:val="000A6F01"/>
    <w:rsid w:val="000A7B63"/>
    <w:rsid w:val="000A7EE1"/>
    <w:rsid w:val="000B08D0"/>
    <w:rsid w:val="000B3C45"/>
    <w:rsid w:val="000B3E96"/>
    <w:rsid w:val="000B6084"/>
    <w:rsid w:val="000B622A"/>
    <w:rsid w:val="000B6628"/>
    <w:rsid w:val="000C0476"/>
    <w:rsid w:val="000C1C1E"/>
    <w:rsid w:val="000C2FC1"/>
    <w:rsid w:val="000C434A"/>
    <w:rsid w:val="000C6459"/>
    <w:rsid w:val="000D2870"/>
    <w:rsid w:val="000E060F"/>
    <w:rsid w:val="000E0955"/>
    <w:rsid w:val="000E0E7E"/>
    <w:rsid w:val="000E122D"/>
    <w:rsid w:val="000E49D6"/>
    <w:rsid w:val="000E4DAF"/>
    <w:rsid w:val="000E732D"/>
    <w:rsid w:val="000F2A2B"/>
    <w:rsid w:val="000F3DAA"/>
    <w:rsid w:val="000F6FE0"/>
    <w:rsid w:val="000F717F"/>
    <w:rsid w:val="00101191"/>
    <w:rsid w:val="00101B93"/>
    <w:rsid w:val="00102548"/>
    <w:rsid w:val="0010366D"/>
    <w:rsid w:val="0010457D"/>
    <w:rsid w:val="00112BCB"/>
    <w:rsid w:val="00113392"/>
    <w:rsid w:val="001139BE"/>
    <w:rsid w:val="00113AE3"/>
    <w:rsid w:val="00114A42"/>
    <w:rsid w:val="001179A3"/>
    <w:rsid w:val="001217DD"/>
    <w:rsid w:val="00123226"/>
    <w:rsid w:val="00125AE2"/>
    <w:rsid w:val="001262DC"/>
    <w:rsid w:val="00126734"/>
    <w:rsid w:val="00130D1A"/>
    <w:rsid w:val="001342BA"/>
    <w:rsid w:val="001350AF"/>
    <w:rsid w:val="001409EE"/>
    <w:rsid w:val="00145CF3"/>
    <w:rsid w:val="00150E25"/>
    <w:rsid w:val="001517F0"/>
    <w:rsid w:val="00154BA9"/>
    <w:rsid w:val="00154F4E"/>
    <w:rsid w:val="0015581C"/>
    <w:rsid w:val="001632C6"/>
    <w:rsid w:val="00166CBC"/>
    <w:rsid w:val="00167E19"/>
    <w:rsid w:val="00172435"/>
    <w:rsid w:val="00175BDB"/>
    <w:rsid w:val="00175C68"/>
    <w:rsid w:val="00181599"/>
    <w:rsid w:val="001846D5"/>
    <w:rsid w:val="00186CD1"/>
    <w:rsid w:val="00191C84"/>
    <w:rsid w:val="001935B3"/>
    <w:rsid w:val="001963E7"/>
    <w:rsid w:val="001A0A27"/>
    <w:rsid w:val="001A0FFE"/>
    <w:rsid w:val="001A2300"/>
    <w:rsid w:val="001A3CD1"/>
    <w:rsid w:val="001A7123"/>
    <w:rsid w:val="001A7DE8"/>
    <w:rsid w:val="001C42BB"/>
    <w:rsid w:val="001C6162"/>
    <w:rsid w:val="001D27CD"/>
    <w:rsid w:val="001D32B6"/>
    <w:rsid w:val="001D38B1"/>
    <w:rsid w:val="001D688B"/>
    <w:rsid w:val="001E0B25"/>
    <w:rsid w:val="001E2B45"/>
    <w:rsid w:val="001E313C"/>
    <w:rsid w:val="001E7286"/>
    <w:rsid w:val="001F2DD8"/>
    <w:rsid w:val="001F3F7F"/>
    <w:rsid w:val="001F70BF"/>
    <w:rsid w:val="00203A8A"/>
    <w:rsid w:val="00205232"/>
    <w:rsid w:val="002125CD"/>
    <w:rsid w:val="00215650"/>
    <w:rsid w:val="00217DC1"/>
    <w:rsid w:val="00226187"/>
    <w:rsid w:val="00233277"/>
    <w:rsid w:val="002339B5"/>
    <w:rsid w:val="002358D0"/>
    <w:rsid w:val="0023711E"/>
    <w:rsid w:val="00240795"/>
    <w:rsid w:val="002425FC"/>
    <w:rsid w:val="00242FF2"/>
    <w:rsid w:val="002471AE"/>
    <w:rsid w:val="002518D9"/>
    <w:rsid w:val="0025726B"/>
    <w:rsid w:val="00260534"/>
    <w:rsid w:val="00264513"/>
    <w:rsid w:val="002655A2"/>
    <w:rsid w:val="002664DA"/>
    <w:rsid w:val="002747B3"/>
    <w:rsid w:val="002801CB"/>
    <w:rsid w:val="00281806"/>
    <w:rsid w:val="00284003"/>
    <w:rsid w:val="002842C0"/>
    <w:rsid w:val="00285EFD"/>
    <w:rsid w:val="002963CD"/>
    <w:rsid w:val="00296E78"/>
    <w:rsid w:val="00297CDD"/>
    <w:rsid w:val="002B0AE8"/>
    <w:rsid w:val="002B0D72"/>
    <w:rsid w:val="002B116B"/>
    <w:rsid w:val="002B1BE8"/>
    <w:rsid w:val="002B2D1E"/>
    <w:rsid w:val="002B5CDE"/>
    <w:rsid w:val="002C47AE"/>
    <w:rsid w:val="002C5200"/>
    <w:rsid w:val="002D64E9"/>
    <w:rsid w:val="002E3380"/>
    <w:rsid w:val="002F15A1"/>
    <w:rsid w:val="00304BB1"/>
    <w:rsid w:val="0030649C"/>
    <w:rsid w:val="0030778B"/>
    <w:rsid w:val="0031127E"/>
    <w:rsid w:val="00311E2A"/>
    <w:rsid w:val="00312F5E"/>
    <w:rsid w:val="00313C35"/>
    <w:rsid w:val="0031537D"/>
    <w:rsid w:val="003176B4"/>
    <w:rsid w:val="003223F6"/>
    <w:rsid w:val="00322708"/>
    <w:rsid w:val="003258DB"/>
    <w:rsid w:val="00326FBF"/>
    <w:rsid w:val="00332DE0"/>
    <w:rsid w:val="00336CE4"/>
    <w:rsid w:val="00337A8A"/>
    <w:rsid w:val="00340A76"/>
    <w:rsid w:val="0034234B"/>
    <w:rsid w:val="00343263"/>
    <w:rsid w:val="00343AEA"/>
    <w:rsid w:val="00347D78"/>
    <w:rsid w:val="00351C78"/>
    <w:rsid w:val="00352E80"/>
    <w:rsid w:val="00352EB7"/>
    <w:rsid w:val="003633ED"/>
    <w:rsid w:val="0036565A"/>
    <w:rsid w:val="00366303"/>
    <w:rsid w:val="00371CA4"/>
    <w:rsid w:val="003722A5"/>
    <w:rsid w:val="003742C2"/>
    <w:rsid w:val="003825A4"/>
    <w:rsid w:val="003830C2"/>
    <w:rsid w:val="003831DB"/>
    <w:rsid w:val="003839E9"/>
    <w:rsid w:val="00386305"/>
    <w:rsid w:val="003937F1"/>
    <w:rsid w:val="00394DE8"/>
    <w:rsid w:val="00396505"/>
    <w:rsid w:val="00397AAC"/>
    <w:rsid w:val="003A08CA"/>
    <w:rsid w:val="003A2C33"/>
    <w:rsid w:val="003A2F66"/>
    <w:rsid w:val="003A5D2E"/>
    <w:rsid w:val="003A6D35"/>
    <w:rsid w:val="003C0879"/>
    <w:rsid w:val="003C1AFA"/>
    <w:rsid w:val="003C6D5E"/>
    <w:rsid w:val="003D0127"/>
    <w:rsid w:val="003D0860"/>
    <w:rsid w:val="003D1F16"/>
    <w:rsid w:val="003D4C3D"/>
    <w:rsid w:val="003D4EBA"/>
    <w:rsid w:val="003D5C58"/>
    <w:rsid w:val="003D6CB3"/>
    <w:rsid w:val="003E0396"/>
    <w:rsid w:val="003E4C9C"/>
    <w:rsid w:val="003E6271"/>
    <w:rsid w:val="003E74E1"/>
    <w:rsid w:val="003E77BC"/>
    <w:rsid w:val="003F7988"/>
    <w:rsid w:val="004007A0"/>
    <w:rsid w:val="004018AD"/>
    <w:rsid w:val="00403514"/>
    <w:rsid w:val="00404B97"/>
    <w:rsid w:val="00407D69"/>
    <w:rsid w:val="0041002D"/>
    <w:rsid w:val="004137E6"/>
    <w:rsid w:val="00413896"/>
    <w:rsid w:val="00413C34"/>
    <w:rsid w:val="00420148"/>
    <w:rsid w:val="00425C80"/>
    <w:rsid w:val="00426A7A"/>
    <w:rsid w:val="004304A7"/>
    <w:rsid w:val="00431945"/>
    <w:rsid w:val="00433BEA"/>
    <w:rsid w:val="004410F0"/>
    <w:rsid w:val="00441BD8"/>
    <w:rsid w:val="00447924"/>
    <w:rsid w:val="00452607"/>
    <w:rsid w:val="004529A9"/>
    <w:rsid w:val="00467041"/>
    <w:rsid w:val="00470593"/>
    <w:rsid w:val="004715DD"/>
    <w:rsid w:val="00473B4B"/>
    <w:rsid w:val="00474657"/>
    <w:rsid w:val="00476608"/>
    <w:rsid w:val="00477689"/>
    <w:rsid w:val="00477C7D"/>
    <w:rsid w:val="00477D28"/>
    <w:rsid w:val="004815A9"/>
    <w:rsid w:val="004822AB"/>
    <w:rsid w:val="004838FD"/>
    <w:rsid w:val="00494D3C"/>
    <w:rsid w:val="004952B1"/>
    <w:rsid w:val="004A1A32"/>
    <w:rsid w:val="004A504E"/>
    <w:rsid w:val="004A7E9A"/>
    <w:rsid w:val="004B0E12"/>
    <w:rsid w:val="004B1803"/>
    <w:rsid w:val="004B68F1"/>
    <w:rsid w:val="004C36DF"/>
    <w:rsid w:val="004D498C"/>
    <w:rsid w:val="004D5AB8"/>
    <w:rsid w:val="004D6695"/>
    <w:rsid w:val="004D7D5C"/>
    <w:rsid w:val="004E3C27"/>
    <w:rsid w:val="004E726D"/>
    <w:rsid w:val="004E75EF"/>
    <w:rsid w:val="004F2B5F"/>
    <w:rsid w:val="004F4D1A"/>
    <w:rsid w:val="00500476"/>
    <w:rsid w:val="00501F98"/>
    <w:rsid w:val="00502D0C"/>
    <w:rsid w:val="005037B7"/>
    <w:rsid w:val="00506DD1"/>
    <w:rsid w:val="00507072"/>
    <w:rsid w:val="00512773"/>
    <w:rsid w:val="0051480A"/>
    <w:rsid w:val="005149ED"/>
    <w:rsid w:val="005204FC"/>
    <w:rsid w:val="00531E37"/>
    <w:rsid w:val="00532216"/>
    <w:rsid w:val="005377F3"/>
    <w:rsid w:val="00542BE2"/>
    <w:rsid w:val="00542F37"/>
    <w:rsid w:val="0054333B"/>
    <w:rsid w:val="00543E47"/>
    <w:rsid w:val="005455A9"/>
    <w:rsid w:val="005460D5"/>
    <w:rsid w:val="0054611D"/>
    <w:rsid w:val="00547B6A"/>
    <w:rsid w:val="00547F20"/>
    <w:rsid w:val="00551F0E"/>
    <w:rsid w:val="005555CF"/>
    <w:rsid w:val="00564EF1"/>
    <w:rsid w:val="00566BC8"/>
    <w:rsid w:val="00567196"/>
    <w:rsid w:val="005710CC"/>
    <w:rsid w:val="00572B6C"/>
    <w:rsid w:val="005735DE"/>
    <w:rsid w:val="0057504E"/>
    <w:rsid w:val="00575FC1"/>
    <w:rsid w:val="0057668E"/>
    <w:rsid w:val="0057716B"/>
    <w:rsid w:val="00580BDF"/>
    <w:rsid w:val="0058375E"/>
    <w:rsid w:val="005839F7"/>
    <w:rsid w:val="00591F9C"/>
    <w:rsid w:val="005922D1"/>
    <w:rsid w:val="005951F5"/>
    <w:rsid w:val="005A2B29"/>
    <w:rsid w:val="005A4EDC"/>
    <w:rsid w:val="005A57BD"/>
    <w:rsid w:val="005B0BCA"/>
    <w:rsid w:val="005B2106"/>
    <w:rsid w:val="005B3ADD"/>
    <w:rsid w:val="005B6662"/>
    <w:rsid w:val="005B6A50"/>
    <w:rsid w:val="005C093B"/>
    <w:rsid w:val="005C0AF4"/>
    <w:rsid w:val="005C3843"/>
    <w:rsid w:val="005C54BD"/>
    <w:rsid w:val="005D3E01"/>
    <w:rsid w:val="005E0FD9"/>
    <w:rsid w:val="005E1BCD"/>
    <w:rsid w:val="005E6DE7"/>
    <w:rsid w:val="005F12F2"/>
    <w:rsid w:val="005F2B58"/>
    <w:rsid w:val="005F3D23"/>
    <w:rsid w:val="005F3FC4"/>
    <w:rsid w:val="005F454B"/>
    <w:rsid w:val="00604203"/>
    <w:rsid w:val="006048A7"/>
    <w:rsid w:val="00604B61"/>
    <w:rsid w:val="00605BC7"/>
    <w:rsid w:val="00611DEF"/>
    <w:rsid w:val="00614222"/>
    <w:rsid w:val="00615B34"/>
    <w:rsid w:val="00617898"/>
    <w:rsid w:val="00630EF9"/>
    <w:rsid w:val="006379C6"/>
    <w:rsid w:val="00647EE2"/>
    <w:rsid w:val="00651451"/>
    <w:rsid w:val="00652355"/>
    <w:rsid w:val="0065799A"/>
    <w:rsid w:val="006625CA"/>
    <w:rsid w:val="006626DB"/>
    <w:rsid w:val="00663694"/>
    <w:rsid w:val="006643D2"/>
    <w:rsid w:val="00670C29"/>
    <w:rsid w:val="00672973"/>
    <w:rsid w:val="00675F23"/>
    <w:rsid w:val="00677302"/>
    <w:rsid w:val="00685F30"/>
    <w:rsid w:val="00686C6E"/>
    <w:rsid w:val="00691DA7"/>
    <w:rsid w:val="00693AB8"/>
    <w:rsid w:val="006C45DC"/>
    <w:rsid w:val="006C49BB"/>
    <w:rsid w:val="006C6FAA"/>
    <w:rsid w:val="006C7C50"/>
    <w:rsid w:val="006D1998"/>
    <w:rsid w:val="006D6E6D"/>
    <w:rsid w:val="006E1D5C"/>
    <w:rsid w:val="006E249A"/>
    <w:rsid w:val="006E6CF2"/>
    <w:rsid w:val="0070321B"/>
    <w:rsid w:val="00705418"/>
    <w:rsid w:val="00707019"/>
    <w:rsid w:val="00713151"/>
    <w:rsid w:val="00714DE3"/>
    <w:rsid w:val="007158F5"/>
    <w:rsid w:val="00717182"/>
    <w:rsid w:val="00717375"/>
    <w:rsid w:val="00717BD6"/>
    <w:rsid w:val="00717D56"/>
    <w:rsid w:val="00720430"/>
    <w:rsid w:val="0072127B"/>
    <w:rsid w:val="007239CC"/>
    <w:rsid w:val="0072429A"/>
    <w:rsid w:val="0072593D"/>
    <w:rsid w:val="00725FAB"/>
    <w:rsid w:val="007264DB"/>
    <w:rsid w:val="00727734"/>
    <w:rsid w:val="00731465"/>
    <w:rsid w:val="007353D6"/>
    <w:rsid w:val="00735F36"/>
    <w:rsid w:val="00740391"/>
    <w:rsid w:val="007413DA"/>
    <w:rsid w:val="0074360C"/>
    <w:rsid w:val="0074375B"/>
    <w:rsid w:val="007459AC"/>
    <w:rsid w:val="007476F2"/>
    <w:rsid w:val="0075038A"/>
    <w:rsid w:val="007515AE"/>
    <w:rsid w:val="0075215D"/>
    <w:rsid w:val="0076038D"/>
    <w:rsid w:val="00761A85"/>
    <w:rsid w:val="00761D5B"/>
    <w:rsid w:val="00761F51"/>
    <w:rsid w:val="007628E1"/>
    <w:rsid w:val="007659D8"/>
    <w:rsid w:val="00765DA1"/>
    <w:rsid w:val="00771564"/>
    <w:rsid w:val="007756B8"/>
    <w:rsid w:val="00776FA4"/>
    <w:rsid w:val="00777593"/>
    <w:rsid w:val="00777EEC"/>
    <w:rsid w:val="00780C26"/>
    <w:rsid w:val="0078161A"/>
    <w:rsid w:val="00783627"/>
    <w:rsid w:val="0079027E"/>
    <w:rsid w:val="00796D28"/>
    <w:rsid w:val="00797756"/>
    <w:rsid w:val="00797F4C"/>
    <w:rsid w:val="007A0C8B"/>
    <w:rsid w:val="007A10BA"/>
    <w:rsid w:val="007A369F"/>
    <w:rsid w:val="007A4850"/>
    <w:rsid w:val="007A7D6F"/>
    <w:rsid w:val="007B5CFC"/>
    <w:rsid w:val="007C52CD"/>
    <w:rsid w:val="007D17AE"/>
    <w:rsid w:val="007D5623"/>
    <w:rsid w:val="007D7606"/>
    <w:rsid w:val="007D7C36"/>
    <w:rsid w:val="007E094A"/>
    <w:rsid w:val="007E13FF"/>
    <w:rsid w:val="007E2EBC"/>
    <w:rsid w:val="007E4B7A"/>
    <w:rsid w:val="007E7B59"/>
    <w:rsid w:val="007F4D96"/>
    <w:rsid w:val="007F6383"/>
    <w:rsid w:val="00801FDE"/>
    <w:rsid w:val="008023E0"/>
    <w:rsid w:val="00803793"/>
    <w:rsid w:val="00810993"/>
    <w:rsid w:val="00811621"/>
    <w:rsid w:val="00813533"/>
    <w:rsid w:val="00815BE5"/>
    <w:rsid w:val="008165FB"/>
    <w:rsid w:val="008170F8"/>
    <w:rsid w:val="00820F5F"/>
    <w:rsid w:val="008210EA"/>
    <w:rsid w:val="008215A7"/>
    <w:rsid w:val="008227DB"/>
    <w:rsid w:val="00830065"/>
    <w:rsid w:val="008376C3"/>
    <w:rsid w:val="00843C6E"/>
    <w:rsid w:val="008446A1"/>
    <w:rsid w:val="00845D54"/>
    <w:rsid w:val="00850177"/>
    <w:rsid w:val="0085118B"/>
    <w:rsid w:val="0085127E"/>
    <w:rsid w:val="00851531"/>
    <w:rsid w:val="008577D6"/>
    <w:rsid w:val="00857E2C"/>
    <w:rsid w:val="0086125E"/>
    <w:rsid w:val="00863427"/>
    <w:rsid w:val="0086385D"/>
    <w:rsid w:val="008662F2"/>
    <w:rsid w:val="00866739"/>
    <w:rsid w:val="00867186"/>
    <w:rsid w:val="008700DB"/>
    <w:rsid w:val="00872580"/>
    <w:rsid w:val="008757D4"/>
    <w:rsid w:val="0088654C"/>
    <w:rsid w:val="00887B72"/>
    <w:rsid w:val="008919C2"/>
    <w:rsid w:val="00897186"/>
    <w:rsid w:val="008A004D"/>
    <w:rsid w:val="008A36BC"/>
    <w:rsid w:val="008A4869"/>
    <w:rsid w:val="008A6B48"/>
    <w:rsid w:val="008B710E"/>
    <w:rsid w:val="008C0B71"/>
    <w:rsid w:val="008C506E"/>
    <w:rsid w:val="008C6B6E"/>
    <w:rsid w:val="008D183E"/>
    <w:rsid w:val="008D2C69"/>
    <w:rsid w:val="008D3B18"/>
    <w:rsid w:val="008D6F64"/>
    <w:rsid w:val="008E0C8F"/>
    <w:rsid w:val="008E2078"/>
    <w:rsid w:val="008E2A94"/>
    <w:rsid w:val="008E2EDF"/>
    <w:rsid w:val="008E4410"/>
    <w:rsid w:val="008E6180"/>
    <w:rsid w:val="008F0D28"/>
    <w:rsid w:val="008F1AE0"/>
    <w:rsid w:val="008F2F1C"/>
    <w:rsid w:val="008F37B4"/>
    <w:rsid w:val="008F37C5"/>
    <w:rsid w:val="008F673F"/>
    <w:rsid w:val="008F6EFA"/>
    <w:rsid w:val="0090139A"/>
    <w:rsid w:val="00904BFB"/>
    <w:rsid w:val="009052A0"/>
    <w:rsid w:val="00920909"/>
    <w:rsid w:val="00921EFE"/>
    <w:rsid w:val="009412A8"/>
    <w:rsid w:val="00944131"/>
    <w:rsid w:val="00947BC5"/>
    <w:rsid w:val="00950E9B"/>
    <w:rsid w:val="009527D3"/>
    <w:rsid w:val="00955137"/>
    <w:rsid w:val="009634F5"/>
    <w:rsid w:val="0096462A"/>
    <w:rsid w:val="00967A1B"/>
    <w:rsid w:val="00967E59"/>
    <w:rsid w:val="00971899"/>
    <w:rsid w:val="00971986"/>
    <w:rsid w:val="00974B39"/>
    <w:rsid w:val="009765C6"/>
    <w:rsid w:val="009777F4"/>
    <w:rsid w:val="00981CCD"/>
    <w:rsid w:val="00982527"/>
    <w:rsid w:val="009868F6"/>
    <w:rsid w:val="0099313A"/>
    <w:rsid w:val="009B4B2C"/>
    <w:rsid w:val="009B54E8"/>
    <w:rsid w:val="009C17FE"/>
    <w:rsid w:val="009C279E"/>
    <w:rsid w:val="009C4DFA"/>
    <w:rsid w:val="009C4E7D"/>
    <w:rsid w:val="009C4F88"/>
    <w:rsid w:val="009C562D"/>
    <w:rsid w:val="009D0EC7"/>
    <w:rsid w:val="009D0FD4"/>
    <w:rsid w:val="009D1B55"/>
    <w:rsid w:val="009D3625"/>
    <w:rsid w:val="009D389B"/>
    <w:rsid w:val="009D4A7B"/>
    <w:rsid w:val="009D788A"/>
    <w:rsid w:val="009E180C"/>
    <w:rsid w:val="009E231F"/>
    <w:rsid w:val="009E3BAE"/>
    <w:rsid w:val="009E3F8B"/>
    <w:rsid w:val="009E4867"/>
    <w:rsid w:val="009E5A75"/>
    <w:rsid w:val="009F22D7"/>
    <w:rsid w:val="009F52D9"/>
    <w:rsid w:val="00A02977"/>
    <w:rsid w:val="00A03157"/>
    <w:rsid w:val="00A039F0"/>
    <w:rsid w:val="00A05A7E"/>
    <w:rsid w:val="00A05FFF"/>
    <w:rsid w:val="00A07A0E"/>
    <w:rsid w:val="00A12B12"/>
    <w:rsid w:val="00A13324"/>
    <w:rsid w:val="00A1491D"/>
    <w:rsid w:val="00A201C3"/>
    <w:rsid w:val="00A21BC0"/>
    <w:rsid w:val="00A25735"/>
    <w:rsid w:val="00A25BA7"/>
    <w:rsid w:val="00A31212"/>
    <w:rsid w:val="00A33970"/>
    <w:rsid w:val="00A3600C"/>
    <w:rsid w:val="00A41EDD"/>
    <w:rsid w:val="00A46352"/>
    <w:rsid w:val="00A50AA2"/>
    <w:rsid w:val="00A50BAF"/>
    <w:rsid w:val="00A53AA0"/>
    <w:rsid w:val="00A62DC1"/>
    <w:rsid w:val="00A63807"/>
    <w:rsid w:val="00A6668E"/>
    <w:rsid w:val="00A717D2"/>
    <w:rsid w:val="00A74213"/>
    <w:rsid w:val="00A7457E"/>
    <w:rsid w:val="00A75C36"/>
    <w:rsid w:val="00A80492"/>
    <w:rsid w:val="00A81DB7"/>
    <w:rsid w:val="00A83E13"/>
    <w:rsid w:val="00A85F97"/>
    <w:rsid w:val="00A86BD5"/>
    <w:rsid w:val="00A91AC4"/>
    <w:rsid w:val="00A92A57"/>
    <w:rsid w:val="00A97126"/>
    <w:rsid w:val="00A97DF1"/>
    <w:rsid w:val="00AA0606"/>
    <w:rsid w:val="00AA0D4B"/>
    <w:rsid w:val="00AA198E"/>
    <w:rsid w:val="00AA1ADC"/>
    <w:rsid w:val="00AA3FED"/>
    <w:rsid w:val="00AA766D"/>
    <w:rsid w:val="00AB7B7C"/>
    <w:rsid w:val="00AC040B"/>
    <w:rsid w:val="00AC2449"/>
    <w:rsid w:val="00AC33F6"/>
    <w:rsid w:val="00AC525D"/>
    <w:rsid w:val="00AC5B91"/>
    <w:rsid w:val="00AC7861"/>
    <w:rsid w:val="00AD00C0"/>
    <w:rsid w:val="00AD160B"/>
    <w:rsid w:val="00AD31F2"/>
    <w:rsid w:val="00AD5677"/>
    <w:rsid w:val="00AE11E7"/>
    <w:rsid w:val="00AF0936"/>
    <w:rsid w:val="00AF1640"/>
    <w:rsid w:val="00AF2856"/>
    <w:rsid w:val="00AF6CA8"/>
    <w:rsid w:val="00AF7510"/>
    <w:rsid w:val="00B01554"/>
    <w:rsid w:val="00B02A70"/>
    <w:rsid w:val="00B04144"/>
    <w:rsid w:val="00B04C22"/>
    <w:rsid w:val="00B05606"/>
    <w:rsid w:val="00B06299"/>
    <w:rsid w:val="00B14158"/>
    <w:rsid w:val="00B15E65"/>
    <w:rsid w:val="00B204E8"/>
    <w:rsid w:val="00B208FF"/>
    <w:rsid w:val="00B22726"/>
    <w:rsid w:val="00B25F15"/>
    <w:rsid w:val="00B34E60"/>
    <w:rsid w:val="00B4044B"/>
    <w:rsid w:val="00B4099C"/>
    <w:rsid w:val="00B43F5D"/>
    <w:rsid w:val="00B4543A"/>
    <w:rsid w:val="00B466CB"/>
    <w:rsid w:val="00B516AB"/>
    <w:rsid w:val="00B528A6"/>
    <w:rsid w:val="00B53B8A"/>
    <w:rsid w:val="00B62A11"/>
    <w:rsid w:val="00B635DA"/>
    <w:rsid w:val="00B63DA2"/>
    <w:rsid w:val="00B65B73"/>
    <w:rsid w:val="00B66E83"/>
    <w:rsid w:val="00B6749D"/>
    <w:rsid w:val="00B7150A"/>
    <w:rsid w:val="00B81390"/>
    <w:rsid w:val="00B85A55"/>
    <w:rsid w:val="00B929A6"/>
    <w:rsid w:val="00B9390E"/>
    <w:rsid w:val="00B97B13"/>
    <w:rsid w:val="00BA1543"/>
    <w:rsid w:val="00BA1668"/>
    <w:rsid w:val="00BA2ACF"/>
    <w:rsid w:val="00BA2D48"/>
    <w:rsid w:val="00BA3F47"/>
    <w:rsid w:val="00BA46D2"/>
    <w:rsid w:val="00BA4E3B"/>
    <w:rsid w:val="00BA52ED"/>
    <w:rsid w:val="00BB127B"/>
    <w:rsid w:val="00BB1339"/>
    <w:rsid w:val="00BB713D"/>
    <w:rsid w:val="00BC62BD"/>
    <w:rsid w:val="00BC7131"/>
    <w:rsid w:val="00BD111F"/>
    <w:rsid w:val="00BD144F"/>
    <w:rsid w:val="00BD3F2C"/>
    <w:rsid w:val="00BD4738"/>
    <w:rsid w:val="00BD480D"/>
    <w:rsid w:val="00BE0809"/>
    <w:rsid w:val="00BE15C1"/>
    <w:rsid w:val="00BE178E"/>
    <w:rsid w:val="00BE249F"/>
    <w:rsid w:val="00BE3886"/>
    <w:rsid w:val="00BE5236"/>
    <w:rsid w:val="00BE6C7F"/>
    <w:rsid w:val="00BF03FB"/>
    <w:rsid w:val="00BF3161"/>
    <w:rsid w:val="00BF3280"/>
    <w:rsid w:val="00BF796E"/>
    <w:rsid w:val="00C01B4A"/>
    <w:rsid w:val="00C03D7B"/>
    <w:rsid w:val="00C072C4"/>
    <w:rsid w:val="00C13BE9"/>
    <w:rsid w:val="00C14511"/>
    <w:rsid w:val="00C25735"/>
    <w:rsid w:val="00C30389"/>
    <w:rsid w:val="00C304F1"/>
    <w:rsid w:val="00C30CE1"/>
    <w:rsid w:val="00C31CE8"/>
    <w:rsid w:val="00C33705"/>
    <w:rsid w:val="00C34F9A"/>
    <w:rsid w:val="00C36B65"/>
    <w:rsid w:val="00C3771C"/>
    <w:rsid w:val="00C40081"/>
    <w:rsid w:val="00C4078D"/>
    <w:rsid w:val="00C40CB0"/>
    <w:rsid w:val="00C41743"/>
    <w:rsid w:val="00C419EA"/>
    <w:rsid w:val="00C434E6"/>
    <w:rsid w:val="00C435CB"/>
    <w:rsid w:val="00C460F7"/>
    <w:rsid w:val="00C461E8"/>
    <w:rsid w:val="00C47F8B"/>
    <w:rsid w:val="00C51893"/>
    <w:rsid w:val="00C545FA"/>
    <w:rsid w:val="00C57D87"/>
    <w:rsid w:val="00C669CE"/>
    <w:rsid w:val="00C66E91"/>
    <w:rsid w:val="00C67745"/>
    <w:rsid w:val="00C71FD1"/>
    <w:rsid w:val="00C71FF4"/>
    <w:rsid w:val="00C764F3"/>
    <w:rsid w:val="00C773D3"/>
    <w:rsid w:val="00C808D5"/>
    <w:rsid w:val="00C8135B"/>
    <w:rsid w:val="00C82A6E"/>
    <w:rsid w:val="00C848B4"/>
    <w:rsid w:val="00C97814"/>
    <w:rsid w:val="00CA0808"/>
    <w:rsid w:val="00CA22B2"/>
    <w:rsid w:val="00CA36B1"/>
    <w:rsid w:val="00CA4DF9"/>
    <w:rsid w:val="00CA51B0"/>
    <w:rsid w:val="00CB0F7C"/>
    <w:rsid w:val="00CC00CE"/>
    <w:rsid w:val="00CC29F1"/>
    <w:rsid w:val="00CC3A3F"/>
    <w:rsid w:val="00CC4099"/>
    <w:rsid w:val="00CC4FF7"/>
    <w:rsid w:val="00CC6199"/>
    <w:rsid w:val="00CC7A3A"/>
    <w:rsid w:val="00CD0D2B"/>
    <w:rsid w:val="00CD18A1"/>
    <w:rsid w:val="00CD2893"/>
    <w:rsid w:val="00CD348D"/>
    <w:rsid w:val="00CD670A"/>
    <w:rsid w:val="00CD69ED"/>
    <w:rsid w:val="00CE0B79"/>
    <w:rsid w:val="00CE19BF"/>
    <w:rsid w:val="00CE35F5"/>
    <w:rsid w:val="00CE5452"/>
    <w:rsid w:val="00CE622C"/>
    <w:rsid w:val="00CE79E2"/>
    <w:rsid w:val="00CF0A60"/>
    <w:rsid w:val="00CF62B0"/>
    <w:rsid w:val="00CF724B"/>
    <w:rsid w:val="00D01826"/>
    <w:rsid w:val="00D046AA"/>
    <w:rsid w:val="00D07B8B"/>
    <w:rsid w:val="00D14198"/>
    <w:rsid w:val="00D241A2"/>
    <w:rsid w:val="00D24741"/>
    <w:rsid w:val="00D247BA"/>
    <w:rsid w:val="00D27483"/>
    <w:rsid w:val="00D34439"/>
    <w:rsid w:val="00D34471"/>
    <w:rsid w:val="00D35426"/>
    <w:rsid w:val="00D3641A"/>
    <w:rsid w:val="00D4011D"/>
    <w:rsid w:val="00D41117"/>
    <w:rsid w:val="00D41169"/>
    <w:rsid w:val="00D412D0"/>
    <w:rsid w:val="00D42DEF"/>
    <w:rsid w:val="00D4709F"/>
    <w:rsid w:val="00D47699"/>
    <w:rsid w:val="00D47AFE"/>
    <w:rsid w:val="00D51A01"/>
    <w:rsid w:val="00D53B44"/>
    <w:rsid w:val="00D54B7F"/>
    <w:rsid w:val="00D54DF6"/>
    <w:rsid w:val="00D56E61"/>
    <w:rsid w:val="00D70DC9"/>
    <w:rsid w:val="00D71A1C"/>
    <w:rsid w:val="00D731AA"/>
    <w:rsid w:val="00D74F4D"/>
    <w:rsid w:val="00D76669"/>
    <w:rsid w:val="00D828B9"/>
    <w:rsid w:val="00D83A31"/>
    <w:rsid w:val="00D8417D"/>
    <w:rsid w:val="00D843D2"/>
    <w:rsid w:val="00D85A0F"/>
    <w:rsid w:val="00D90308"/>
    <w:rsid w:val="00D90F39"/>
    <w:rsid w:val="00D965E9"/>
    <w:rsid w:val="00D96BFA"/>
    <w:rsid w:val="00DA1124"/>
    <w:rsid w:val="00DA1D8C"/>
    <w:rsid w:val="00DA3128"/>
    <w:rsid w:val="00DA3F04"/>
    <w:rsid w:val="00DB50C9"/>
    <w:rsid w:val="00DB672B"/>
    <w:rsid w:val="00DB7D00"/>
    <w:rsid w:val="00DC0128"/>
    <w:rsid w:val="00DD0259"/>
    <w:rsid w:val="00DD0847"/>
    <w:rsid w:val="00DD0FF7"/>
    <w:rsid w:val="00DD1242"/>
    <w:rsid w:val="00DD2FCC"/>
    <w:rsid w:val="00DD3C43"/>
    <w:rsid w:val="00DD7E6C"/>
    <w:rsid w:val="00DE0437"/>
    <w:rsid w:val="00DE1B53"/>
    <w:rsid w:val="00DE4BF6"/>
    <w:rsid w:val="00DF11B5"/>
    <w:rsid w:val="00DF1283"/>
    <w:rsid w:val="00DF1469"/>
    <w:rsid w:val="00DF642A"/>
    <w:rsid w:val="00E0630D"/>
    <w:rsid w:val="00E124A3"/>
    <w:rsid w:val="00E1345C"/>
    <w:rsid w:val="00E14FE4"/>
    <w:rsid w:val="00E161F6"/>
    <w:rsid w:val="00E178F7"/>
    <w:rsid w:val="00E20856"/>
    <w:rsid w:val="00E21C0B"/>
    <w:rsid w:val="00E237EE"/>
    <w:rsid w:val="00E253A7"/>
    <w:rsid w:val="00E25A79"/>
    <w:rsid w:val="00E26038"/>
    <w:rsid w:val="00E26971"/>
    <w:rsid w:val="00E320CB"/>
    <w:rsid w:val="00E367FE"/>
    <w:rsid w:val="00E41A82"/>
    <w:rsid w:val="00E41D8C"/>
    <w:rsid w:val="00E44527"/>
    <w:rsid w:val="00E44801"/>
    <w:rsid w:val="00E461F3"/>
    <w:rsid w:val="00E479AF"/>
    <w:rsid w:val="00E51C44"/>
    <w:rsid w:val="00E53D1E"/>
    <w:rsid w:val="00E554F9"/>
    <w:rsid w:val="00E55A6D"/>
    <w:rsid w:val="00E60667"/>
    <w:rsid w:val="00E64102"/>
    <w:rsid w:val="00E65D5A"/>
    <w:rsid w:val="00E6620D"/>
    <w:rsid w:val="00E70EEA"/>
    <w:rsid w:val="00E73413"/>
    <w:rsid w:val="00E764CE"/>
    <w:rsid w:val="00E80FDA"/>
    <w:rsid w:val="00E82102"/>
    <w:rsid w:val="00E8256C"/>
    <w:rsid w:val="00E90944"/>
    <w:rsid w:val="00E9179C"/>
    <w:rsid w:val="00E92138"/>
    <w:rsid w:val="00E93211"/>
    <w:rsid w:val="00E93986"/>
    <w:rsid w:val="00E94355"/>
    <w:rsid w:val="00E94B29"/>
    <w:rsid w:val="00EA1CE0"/>
    <w:rsid w:val="00EA4502"/>
    <w:rsid w:val="00EB0C45"/>
    <w:rsid w:val="00EB41A8"/>
    <w:rsid w:val="00EB6C00"/>
    <w:rsid w:val="00EB762D"/>
    <w:rsid w:val="00EC184F"/>
    <w:rsid w:val="00EC360D"/>
    <w:rsid w:val="00EC555B"/>
    <w:rsid w:val="00EC5793"/>
    <w:rsid w:val="00ED03C3"/>
    <w:rsid w:val="00ED10B3"/>
    <w:rsid w:val="00ED217D"/>
    <w:rsid w:val="00ED2A78"/>
    <w:rsid w:val="00ED38FD"/>
    <w:rsid w:val="00ED50D8"/>
    <w:rsid w:val="00EE208F"/>
    <w:rsid w:val="00EF3789"/>
    <w:rsid w:val="00EF7382"/>
    <w:rsid w:val="00F0192F"/>
    <w:rsid w:val="00F019B1"/>
    <w:rsid w:val="00F059AC"/>
    <w:rsid w:val="00F12B22"/>
    <w:rsid w:val="00F12C34"/>
    <w:rsid w:val="00F13DE6"/>
    <w:rsid w:val="00F15E67"/>
    <w:rsid w:val="00F21980"/>
    <w:rsid w:val="00F26B0E"/>
    <w:rsid w:val="00F26CF2"/>
    <w:rsid w:val="00F371FE"/>
    <w:rsid w:val="00F413D7"/>
    <w:rsid w:val="00F45E47"/>
    <w:rsid w:val="00F460F4"/>
    <w:rsid w:val="00F4612C"/>
    <w:rsid w:val="00F50CB8"/>
    <w:rsid w:val="00F518FF"/>
    <w:rsid w:val="00F51A3D"/>
    <w:rsid w:val="00F53362"/>
    <w:rsid w:val="00F53F01"/>
    <w:rsid w:val="00F54783"/>
    <w:rsid w:val="00F56A61"/>
    <w:rsid w:val="00F57685"/>
    <w:rsid w:val="00F643D9"/>
    <w:rsid w:val="00F716CD"/>
    <w:rsid w:val="00F73769"/>
    <w:rsid w:val="00F744F2"/>
    <w:rsid w:val="00FA02A8"/>
    <w:rsid w:val="00FA1B44"/>
    <w:rsid w:val="00FA583D"/>
    <w:rsid w:val="00FB06DF"/>
    <w:rsid w:val="00FB10C0"/>
    <w:rsid w:val="00FB4790"/>
    <w:rsid w:val="00FB5CD1"/>
    <w:rsid w:val="00FB6CEC"/>
    <w:rsid w:val="00FB7495"/>
    <w:rsid w:val="00FC1A00"/>
    <w:rsid w:val="00FC2D53"/>
    <w:rsid w:val="00FC41EA"/>
    <w:rsid w:val="00FC5234"/>
    <w:rsid w:val="00FC7E34"/>
    <w:rsid w:val="00FD0911"/>
    <w:rsid w:val="00FD1732"/>
    <w:rsid w:val="00FD18BC"/>
    <w:rsid w:val="00FD34F5"/>
    <w:rsid w:val="00FD3BFF"/>
    <w:rsid w:val="00FD493F"/>
    <w:rsid w:val="00FD5956"/>
    <w:rsid w:val="00FE07F6"/>
    <w:rsid w:val="00FE75CD"/>
    <w:rsid w:val="00FE7D8F"/>
    <w:rsid w:val="00FF4681"/>
    <w:rsid w:val="00FF7E54"/>
    <w:rsid w:val="09766913"/>
    <w:rsid w:val="0C216630"/>
    <w:rsid w:val="0D4B3304"/>
    <w:rsid w:val="11F87C1D"/>
    <w:rsid w:val="171A6B6B"/>
    <w:rsid w:val="197FFB9B"/>
    <w:rsid w:val="19CD1289"/>
    <w:rsid w:val="1B5A1347"/>
    <w:rsid w:val="1F5FC17A"/>
    <w:rsid w:val="2190113B"/>
    <w:rsid w:val="2719220C"/>
    <w:rsid w:val="30BC5ACE"/>
    <w:rsid w:val="347B2A0B"/>
    <w:rsid w:val="3BFF261F"/>
    <w:rsid w:val="3F6D60EC"/>
    <w:rsid w:val="40F4716A"/>
    <w:rsid w:val="56A638C8"/>
    <w:rsid w:val="5EDFB3EF"/>
    <w:rsid w:val="5FBF2515"/>
    <w:rsid w:val="6662356A"/>
    <w:rsid w:val="66CF7D1A"/>
    <w:rsid w:val="687678A7"/>
    <w:rsid w:val="6D3B02FA"/>
    <w:rsid w:val="7198592F"/>
    <w:rsid w:val="71F723FF"/>
    <w:rsid w:val="72C105CD"/>
    <w:rsid w:val="748F5E52"/>
    <w:rsid w:val="779F4198"/>
    <w:rsid w:val="7B77FF2C"/>
    <w:rsid w:val="7DBB447F"/>
    <w:rsid w:val="7E5C3458"/>
    <w:rsid w:val="7E7B5D10"/>
    <w:rsid w:val="7EFD2B96"/>
    <w:rsid w:val="7F541EB6"/>
    <w:rsid w:val="7FADD197"/>
    <w:rsid w:val="7FBA2C1D"/>
    <w:rsid w:val="7FFC89B2"/>
    <w:rsid w:val="AFBFFA4C"/>
    <w:rsid w:val="BF8D786F"/>
    <w:rsid w:val="BFFF91A6"/>
    <w:rsid w:val="D7FB8D84"/>
    <w:rsid w:val="DDFB497D"/>
    <w:rsid w:val="EF5F9567"/>
    <w:rsid w:val="F07EEB36"/>
    <w:rsid w:val="F3320669"/>
    <w:rsid w:val="F4DF56A7"/>
    <w:rsid w:val="F52DBAB3"/>
    <w:rsid w:val="F68E8993"/>
    <w:rsid w:val="F77F22CB"/>
    <w:rsid w:val="FFE3CD2D"/>
    <w:rsid w:val="FFEF97AB"/>
    <w:rsid w:val="FFFFADA5"/>
    <w:rsid w:val="FFFFAF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AutoShape 2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ocked="1"/>
    <w:lsdException w:qFormat="1" w:uiPriority="39" w:semiHidden="0"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semiHidden="0" w:name="table of authorities"/>
    <w:lsdException w:uiPriority="0" w:name="macro"/>
    <w:lsdException w:uiPriority="0" w:name="toa heading"/>
    <w:lsdException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ocked="1"/>
    <w:lsdException w:uiPriority="0" w:name="Salutation"/>
    <w:lsdException w:qFormat="1" w:unhideWhenUsed="0"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0"/>
    <w:qFormat/>
    <w:uiPriority w:val="99"/>
    <w:pPr>
      <w:keepNext/>
      <w:keepLines/>
      <w:spacing w:beforeLines="100" w:afterLines="100"/>
      <w:outlineLvl w:val="0"/>
    </w:pPr>
    <w:rPr>
      <w:rFonts w:eastAsia="黑体"/>
      <w:b/>
      <w:bCs/>
      <w:kern w:val="44"/>
    </w:rPr>
  </w:style>
  <w:style w:type="paragraph" w:styleId="3">
    <w:name w:val="heading 2"/>
    <w:basedOn w:val="1"/>
    <w:next w:val="1"/>
    <w:link w:val="21"/>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semiHidden/>
    <w:unhideWhenUsed/>
    <w:qFormat/>
    <w:locked/>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54"/>
    <w:qFormat/>
    <w:uiPriority w:val="0"/>
    <w:pPr>
      <w:jc w:val="left"/>
    </w:pPr>
  </w:style>
  <w:style w:type="paragraph" w:styleId="6">
    <w:name w:val="toc 3"/>
    <w:basedOn w:val="1"/>
    <w:next w:val="1"/>
    <w:unhideWhenUsed/>
    <w:qFormat/>
    <w:locked/>
    <w:uiPriority w:val="39"/>
    <w:pPr>
      <w:widowControl/>
      <w:spacing w:after="100" w:line="259" w:lineRule="auto"/>
      <w:ind w:left="440"/>
      <w:jc w:val="left"/>
    </w:pPr>
    <w:rPr>
      <w:rFonts w:cs="Times New Roman" w:asciiTheme="minorHAnsi" w:hAnsiTheme="minorHAnsi" w:eastAsiaTheme="minorEastAsia"/>
      <w:kern w:val="0"/>
      <w:sz w:val="22"/>
      <w:szCs w:val="22"/>
    </w:rPr>
  </w:style>
  <w:style w:type="paragraph" w:styleId="7">
    <w:name w:val="Date"/>
    <w:basedOn w:val="1"/>
    <w:next w:val="1"/>
    <w:link w:val="52"/>
    <w:semiHidden/>
    <w:qFormat/>
    <w:uiPriority w:val="99"/>
    <w:pPr>
      <w:ind w:left="100" w:leftChars="2500"/>
    </w:pPr>
  </w:style>
  <w:style w:type="paragraph" w:styleId="8">
    <w:name w:val="Balloon Text"/>
    <w:basedOn w:val="1"/>
    <w:link w:val="46"/>
    <w:semiHidden/>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3"/>
    <w:qFormat/>
    <w:uiPriority w:val="0"/>
    <w:pPr>
      <w:numPr>
        <w:ilvl w:val="6"/>
        <w:numId w:val="1"/>
      </w:num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toc 2"/>
    <w:basedOn w:val="1"/>
    <w:next w:val="1"/>
    <w:unhideWhenUsed/>
    <w:qFormat/>
    <w:locked/>
    <w:uiPriority w:val="39"/>
    <w:pPr>
      <w:widowControl/>
      <w:tabs>
        <w:tab w:val="right" w:leader="dot" w:pos="9345"/>
      </w:tabs>
      <w:adjustRightInd w:val="0"/>
      <w:snapToGrid w:val="0"/>
      <w:ind w:left="220"/>
    </w:pPr>
    <w:rPr>
      <w:rFonts w:cs="Times New Roman" w:asciiTheme="minorHAnsi" w:hAnsiTheme="minorHAnsi" w:eastAsiaTheme="minorEastAsia"/>
      <w:kern w:val="0"/>
      <w:sz w:val="22"/>
      <w:szCs w:val="22"/>
    </w:rPr>
  </w:style>
  <w:style w:type="paragraph" w:styleId="13">
    <w:name w:val="Title"/>
    <w:basedOn w:val="1"/>
    <w:next w:val="1"/>
    <w:link w:val="47"/>
    <w:qFormat/>
    <w:uiPriority w:val="99"/>
    <w:pPr>
      <w:spacing w:before="240" w:after="60"/>
      <w:jc w:val="center"/>
      <w:outlineLvl w:val="0"/>
    </w:pPr>
    <w:rPr>
      <w:rFonts w:ascii="Cambria" w:hAnsi="Cambria" w:cs="Cambria"/>
      <w:b/>
      <w:bCs/>
      <w:sz w:val="32"/>
      <w:szCs w:val="32"/>
    </w:rPr>
  </w:style>
  <w:style w:type="paragraph" w:styleId="14">
    <w:name w:val="annotation subject"/>
    <w:basedOn w:val="5"/>
    <w:next w:val="5"/>
    <w:link w:val="55"/>
    <w:qFormat/>
    <w:uiPriority w:val="0"/>
    <w:rPr>
      <w:b/>
      <w:bCs/>
    </w:rPr>
  </w:style>
  <w:style w:type="character" w:styleId="17">
    <w:name w:val="page number"/>
    <w:basedOn w:val="16"/>
    <w:qFormat/>
    <w:uiPriority w:val="0"/>
    <w:rPr>
      <w:rFonts w:ascii="Times New Roman" w:hAnsi="Times New Roman" w:eastAsia="宋体" w:cs="Times New Roman"/>
      <w:sz w:val="18"/>
      <w:szCs w:val="18"/>
    </w:rPr>
  </w:style>
  <w:style w:type="character" w:styleId="18">
    <w:name w:val="Hyperlink"/>
    <w:basedOn w:val="16"/>
    <w:qFormat/>
    <w:uiPriority w:val="99"/>
    <w:rPr>
      <w:color w:val="0000FF"/>
      <w:u w:val="single"/>
    </w:rPr>
  </w:style>
  <w:style w:type="character" w:styleId="19">
    <w:name w:val="annotation reference"/>
    <w:basedOn w:val="16"/>
    <w:qFormat/>
    <w:uiPriority w:val="0"/>
    <w:rPr>
      <w:sz w:val="21"/>
      <w:szCs w:val="21"/>
    </w:rPr>
  </w:style>
  <w:style w:type="character" w:customStyle="1" w:styleId="20">
    <w:name w:val="标题 1 字符"/>
    <w:basedOn w:val="16"/>
    <w:link w:val="2"/>
    <w:qFormat/>
    <w:locked/>
    <w:uiPriority w:val="99"/>
    <w:rPr>
      <w:rFonts w:ascii="Calibri" w:hAnsi="Calibri" w:eastAsia="黑体" w:cs="Calibri"/>
      <w:b/>
      <w:bCs/>
      <w:kern w:val="44"/>
      <w:sz w:val="21"/>
      <w:szCs w:val="21"/>
    </w:rPr>
  </w:style>
  <w:style w:type="character" w:customStyle="1" w:styleId="21">
    <w:name w:val="标题 2 字符"/>
    <w:basedOn w:val="16"/>
    <w:link w:val="3"/>
    <w:qFormat/>
    <w:locked/>
    <w:uiPriority w:val="99"/>
    <w:rPr>
      <w:rFonts w:ascii="Cambria" w:hAnsi="Cambria" w:eastAsia="宋体" w:cs="Cambria"/>
      <w:b/>
      <w:bCs/>
      <w:kern w:val="2"/>
      <w:sz w:val="32"/>
      <w:szCs w:val="32"/>
    </w:rPr>
  </w:style>
  <w:style w:type="character" w:customStyle="1" w:styleId="22">
    <w:name w:val="页脚 字符"/>
    <w:basedOn w:val="16"/>
    <w:link w:val="9"/>
    <w:qFormat/>
    <w:locked/>
    <w:uiPriority w:val="99"/>
    <w:rPr>
      <w:sz w:val="18"/>
      <w:szCs w:val="18"/>
    </w:rPr>
  </w:style>
  <w:style w:type="character" w:customStyle="1" w:styleId="23">
    <w:name w:val="页眉 字符"/>
    <w:basedOn w:val="16"/>
    <w:link w:val="10"/>
    <w:qFormat/>
    <w:locked/>
    <w:uiPriority w:val="99"/>
    <w:rPr>
      <w:rFonts w:ascii="Calibri" w:hAnsi="Calibri" w:cs="Calibri"/>
      <w:kern w:val="2"/>
      <w:sz w:val="18"/>
      <w:szCs w:val="18"/>
    </w:rPr>
  </w:style>
  <w:style w:type="paragraph" w:customStyle="1" w:styleId="24">
    <w:name w:val="段"/>
    <w:link w:val="25"/>
    <w:qFormat/>
    <w:uiPriority w:val="0"/>
    <w:pPr>
      <w:autoSpaceDE w:val="0"/>
      <w:autoSpaceDN w:val="0"/>
      <w:ind w:firstLine="200" w:firstLineChars="200"/>
      <w:jc w:val="both"/>
    </w:pPr>
    <w:rPr>
      <w:rFonts w:ascii="宋体" w:hAnsi="Times New Roman" w:eastAsia="宋体" w:cs="宋体"/>
      <w:lang w:val="en-US" w:eastAsia="zh-CN" w:bidi="ar-SA"/>
    </w:rPr>
  </w:style>
  <w:style w:type="character" w:customStyle="1" w:styleId="25">
    <w:name w:val="段 Char"/>
    <w:basedOn w:val="16"/>
    <w:link w:val="24"/>
    <w:qFormat/>
    <w:locked/>
    <w:uiPriority w:val="0"/>
    <w:rPr>
      <w:rFonts w:ascii="宋体" w:cs="宋体"/>
      <w:lang w:val="en-US" w:eastAsia="zh-CN" w:bidi="ar-SA"/>
    </w:rPr>
  </w:style>
  <w:style w:type="paragraph" w:customStyle="1" w:styleId="26">
    <w:name w:val="标准标志"/>
    <w:next w:val="1"/>
    <w:qFormat/>
    <w:uiPriority w:val="0"/>
    <w:pPr>
      <w:framePr w:w="2268" w:h="1392" w:hRule="exact" w:wrap="around" w:vAnchor="margin" w:hAnchor="margin" w:x="6748" w:y="171" w:anchorLock="1"/>
      <w:shd w:val="solid" w:color="FFFFFF" w:fill="FFFFFF"/>
      <w:spacing w:line="240" w:lineRule="atLeast"/>
      <w:jc w:val="right"/>
    </w:pPr>
    <w:rPr>
      <w:rFonts w:ascii="Times New Roman" w:hAnsi="Times New Roman" w:eastAsia="宋体" w:cs="Times New Roman"/>
      <w:b/>
      <w:bCs/>
      <w:w w:val="130"/>
      <w:sz w:val="96"/>
      <w:szCs w:val="96"/>
      <w:lang w:val="en-US" w:eastAsia="zh-CN" w:bidi="ar-SA"/>
    </w:rPr>
  </w:style>
  <w:style w:type="paragraph" w:customStyle="1" w:styleId="27">
    <w:name w:val="标准书脚_奇数页"/>
    <w:qFormat/>
    <w:uiPriority w:val="0"/>
    <w:pPr>
      <w:spacing w:before="120"/>
      <w:jc w:val="right"/>
    </w:pPr>
    <w:rPr>
      <w:rFonts w:ascii="Times New Roman" w:hAnsi="Times New Roman" w:eastAsia="宋体" w:cs="Times New Roman"/>
      <w:sz w:val="18"/>
      <w:szCs w:val="18"/>
      <w:lang w:val="en-US" w:eastAsia="zh-CN" w:bidi="ar-SA"/>
    </w:rPr>
  </w:style>
  <w:style w:type="paragraph" w:customStyle="1" w:styleId="28">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szCs w:val="21"/>
      <w:lang w:val="en-US" w:eastAsia="zh-CN" w:bidi="ar-SA"/>
    </w:rPr>
  </w:style>
  <w:style w:type="character" w:customStyle="1" w:styleId="29">
    <w:name w:val="发布"/>
    <w:basedOn w:val="16"/>
    <w:qFormat/>
    <w:uiPriority w:val="0"/>
    <w:rPr>
      <w:rFonts w:ascii="黑体" w:eastAsia="黑体" w:cs="黑体"/>
      <w:spacing w:val="22"/>
      <w:w w:val="100"/>
      <w:position w:val="3"/>
      <w:sz w:val="28"/>
      <w:szCs w:val="28"/>
    </w:rPr>
  </w:style>
  <w:style w:type="paragraph" w:customStyle="1" w:styleId="30">
    <w:name w:val="发布部门"/>
    <w:next w:val="24"/>
    <w:qFormat/>
    <w:uiPriority w:val="0"/>
    <w:pPr>
      <w:framePr w:w="7433" w:h="585" w:hRule="exact" w:hSpace="180" w:vSpace="180" w:wrap="around" w:vAnchor="margin" w:hAnchor="margin" w:xAlign="center" w:y="14401" w:anchorLock="1"/>
      <w:jc w:val="center"/>
    </w:pPr>
    <w:rPr>
      <w:rFonts w:ascii="宋体" w:hAnsi="Times New Roman" w:eastAsia="宋体" w:cs="宋体"/>
      <w:b/>
      <w:bCs/>
      <w:spacing w:val="20"/>
      <w:w w:val="135"/>
      <w:sz w:val="36"/>
      <w:szCs w:val="36"/>
      <w:lang w:val="en-US" w:eastAsia="zh-CN" w:bidi="ar-SA"/>
    </w:rPr>
  </w:style>
  <w:style w:type="paragraph" w:customStyle="1" w:styleId="3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szCs w:val="28"/>
      <w:lang w:val="en-US" w:eastAsia="zh-CN" w:bidi="ar-SA"/>
    </w:rPr>
  </w:style>
  <w:style w:type="paragraph" w:customStyle="1" w:styleId="3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szCs w:val="28"/>
      <w:lang w:val="en-US" w:eastAsia="zh-CN" w:bidi="ar-SA"/>
    </w:rPr>
  </w:style>
  <w:style w:type="paragraph" w:customStyle="1" w:styleId="33">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34">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35">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36">
    <w:name w:val="目次、标准名称标题"/>
    <w:basedOn w:val="1"/>
    <w:next w:val="24"/>
    <w:qFormat/>
    <w:uiPriority w:val="0"/>
    <w:pPr>
      <w:widowControl/>
      <w:shd w:val="clear" w:color="FFFFFF" w:fill="FFFFFF"/>
      <w:spacing w:before="640" w:after="560" w:line="460" w:lineRule="exact"/>
      <w:jc w:val="center"/>
      <w:outlineLvl w:val="0"/>
    </w:pPr>
    <w:rPr>
      <w:rFonts w:ascii="黑体" w:hAnsi="Times New Roman" w:eastAsia="黑体" w:cs="黑体"/>
      <w:kern w:val="0"/>
      <w:sz w:val="32"/>
      <w:szCs w:val="32"/>
    </w:rPr>
  </w:style>
  <w:style w:type="paragraph" w:customStyle="1" w:styleId="37">
    <w:name w:val="其他标准称谓"/>
    <w:qFormat/>
    <w:uiPriority w:val="0"/>
    <w:pPr>
      <w:spacing w:line="240" w:lineRule="atLeast"/>
      <w:jc w:val="distribute"/>
    </w:pPr>
    <w:rPr>
      <w:rFonts w:ascii="黑体" w:hAnsi="宋体" w:eastAsia="黑体" w:cs="黑体"/>
      <w:sz w:val="52"/>
      <w:szCs w:val="52"/>
      <w:lang w:val="en-US" w:eastAsia="zh-CN" w:bidi="ar-SA"/>
    </w:rPr>
  </w:style>
  <w:style w:type="paragraph" w:customStyle="1" w:styleId="38">
    <w:name w:val="实施日期"/>
    <w:basedOn w:val="31"/>
    <w:qFormat/>
    <w:uiPriority w:val="0"/>
    <w:pPr>
      <w:framePr w:hSpace="0" w:xAlign="right"/>
      <w:numPr>
        <w:ilvl w:val="4"/>
        <w:numId w:val="1"/>
      </w:numPr>
      <w:jc w:val="right"/>
    </w:pPr>
  </w:style>
  <w:style w:type="paragraph" w:customStyle="1" w:styleId="3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szCs w:val="21"/>
      <w:lang w:val="en-US" w:eastAsia="zh-CN" w:bidi="ar-SA"/>
    </w:rPr>
  </w:style>
  <w:style w:type="paragraph" w:customStyle="1" w:styleId="4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1">
    <w:name w:val="前言、引言标题"/>
    <w:next w:val="1"/>
    <w:qFormat/>
    <w:uiPriority w:val="99"/>
    <w:pPr>
      <w:numPr>
        <w:ilvl w:val="0"/>
        <w:numId w:val="1"/>
      </w:numPr>
      <w:shd w:val="clear" w:color="FFFFFF" w:fill="FFFFFF"/>
      <w:spacing w:before="640" w:after="560"/>
      <w:jc w:val="center"/>
      <w:outlineLvl w:val="0"/>
    </w:pPr>
    <w:rPr>
      <w:rFonts w:ascii="黑体" w:hAnsi="Times New Roman" w:eastAsia="黑体" w:cs="黑体"/>
      <w:sz w:val="32"/>
      <w:szCs w:val="32"/>
      <w:lang w:val="en-US" w:eastAsia="zh-CN" w:bidi="ar-SA"/>
    </w:rPr>
  </w:style>
  <w:style w:type="paragraph" w:customStyle="1" w:styleId="42">
    <w:name w:val="章标题"/>
    <w:next w:val="24"/>
    <w:qFormat/>
    <w:uiPriority w:val="99"/>
    <w:pPr>
      <w:numPr>
        <w:ilvl w:val="1"/>
        <w:numId w:val="1"/>
      </w:numPr>
      <w:spacing w:beforeLines="50" w:afterLines="50"/>
      <w:jc w:val="both"/>
      <w:outlineLvl w:val="1"/>
    </w:pPr>
    <w:rPr>
      <w:rFonts w:ascii="黑体" w:hAnsi="Times New Roman" w:eastAsia="黑体" w:cs="黑体"/>
      <w:sz w:val="21"/>
      <w:szCs w:val="21"/>
      <w:lang w:val="en-US" w:eastAsia="zh-CN" w:bidi="ar-SA"/>
    </w:rPr>
  </w:style>
  <w:style w:type="paragraph" w:customStyle="1" w:styleId="43">
    <w:name w:val="一级条标题"/>
    <w:next w:val="24"/>
    <w:qFormat/>
    <w:uiPriority w:val="99"/>
    <w:pPr>
      <w:numPr>
        <w:ilvl w:val="2"/>
        <w:numId w:val="1"/>
      </w:numPr>
      <w:outlineLvl w:val="2"/>
    </w:pPr>
    <w:rPr>
      <w:rFonts w:ascii="Times New Roman" w:hAnsi="Times New Roman" w:eastAsia="黑体" w:cs="Times New Roman"/>
      <w:sz w:val="21"/>
      <w:szCs w:val="21"/>
      <w:lang w:val="en-US" w:eastAsia="zh-CN" w:bidi="ar-SA"/>
    </w:rPr>
  </w:style>
  <w:style w:type="paragraph" w:customStyle="1" w:styleId="44">
    <w:name w:val="二级条标题"/>
    <w:basedOn w:val="43"/>
    <w:next w:val="24"/>
    <w:qFormat/>
    <w:uiPriority w:val="99"/>
    <w:pPr>
      <w:numPr>
        <w:ilvl w:val="3"/>
      </w:numPr>
      <w:outlineLvl w:val="3"/>
    </w:pPr>
  </w:style>
  <w:style w:type="paragraph" w:customStyle="1" w:styleId="45">
    <w:name w:val="图表脚注"/>
    <w:next w:val="24"/>
    <w:qFormat/>
    <w:uiPriority w:val="99"/>
    <w:pPr>
      <w:numPr>
        <w:ilvl w:val="5"/>
        <w:numId w:val="1"/>
      </w:numPr>
      <w:ind w:left="200" w:leftChars="200" w:hanging="100" w:hangingChars="100"/>
      <w:jc w:val="both"/>
    </w:pPr>
    <w:rPr>
      <w:rFonts w:ascii="宋体" w:hAnsi="Times New Roman" w:eastAsia="宋体" w:cs="宋体"/>
      <w:sz w:val="18"/>
      <w:szCs w:val="18"/>
      <w:lang w:val="en-US" w:eastAsia="zh-CN" w:bidi="ar-SA"/>
    </w:rPr>
  </w:style>
  <w:style w:type="character" w:customStyle="1" w:styleId="46">
    <w:name w:val="批注框文本 字符"/>
    <w:basedOn w:val="16"/>
    <w:link w:val="8"/>
    <w:semiHidden/>
    <w:qFormat/>
    <w:locked/>
    <w:uiPriority w:val="99"/>
    <w:rPr>
      <w:rFonts w:ascii="Calibri" w:hAnsi="Calibri" w:cs="Calibri"/>
      <w:kern w:val="2"/>
      <w:sz w:val="18"/>
      <w:szCs w:val="18"/>
    </w:rPr>
  </w:style>
  <w:style w:type="character" w:customStyle="1" w:styleId="47">
    <w:name w:val="标题 字符"/>
    <w:basedOn w:val="16"/>
    <w:link w:val="13"/>
    <w:qFormat/>
    <w:locked/>
    <w:uiPriority w:val="99"/>
    <w:rPr>
      <w:rFonts w:ascii="Cambria" w:hAnsi="Cambria" w:cs="Cambria"/>
      <w:b/>
      <w:bCs/>
      <w:kern w:val="2"/>
      <w:sz w:val="32"/>
      <w:szCs w:val="32"/>
    </w:rPr>
  </w:style>
  <w:style w:type="character" w:customStyle="1" w:styleId="48">
    <w:name w:val="书籍标题1"/>
    <w:basedOn w:val="16"/>
    <w:qFormat/>
    <w:uiPriority w:val="99"/>
    <w:rPr>
      <w:b/>
      <w:bCs/>
      <w:smallCaps/>
      <w:spacing w:val="5"/>
    </w:rPr>
  </w:style>
  <w:style w:type="paragraph" w:customStyle="1" w:styleId="49">
    <w:name w:val="TOC 标题1"/>
    <w:basedOn w:val="2"/>
    <w:next w:val="1"/>
    <w:qFormat/>
    <w:uiPriority w:val="99"/>
    <w:pPr>
      <w:widowControl/>
      <w:spacing w:before="480" w:line="276" w:lineRule="auto"/>
      <w:jc w:val="left"/>
      <w:outlineLvl w:val="9"/>
    </w:pPr>
    <w:rPr>
      <w:rFonts w:ascii="Cambria" w:hAnsi="Cambria" w:cs="Cambria"/>
      <w:color w:val="365F91"/>
      <w:kern w:val="0"/>
      <w:sz w:val="28"/>
      <w:szCs w:val="28"/>
    </w:rPr>
  </w:style>
  <w:style w:type="paragraph" w:customStyle="1" w:styleId="50">
    <w:name w:val="标准书眉_偶数页"/>
    <w:basedOn w:val="28"/>
    <w:next w:val="1"/>
    <w:qFormat/>
    <w:uiPriority w:val="99"/>
    <w:pPr>
      <w:jc w:val="left"/>
    </w:pPr>
  </w:style>
  <w:style w:type="paragraph" w:customStyle="1" w:styleId="51">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52">
    <w:name w:val="日期 字符"/>
    <w:basedOn w:val="16"/>
    <w:link w:val="7"/>
    <w:semiHidden/>
    <w:qFormat/>
    <w:locked/>
    <w:uiPriority w:val="99"/>
    <w:rPr>
      <w:rFonts w:ascii="Calibri" w:hAnsi="Calibri" w:cs="Calibri"/>
      <w:kern w:val="2"/>
      <w:sz w:val="22"/>
      <w:szCs w:val="22"/>
    </w:rPr>
  </w:style>
  <w:style w:type="paragraph" w:customStyle="1" w:styleId="53">
    <w:name w:val="Char Char Char Char Char Char Char Char Char Char Char Char Char Char Char Char"/>
    <w:basedOn w:val="1"/>
    <w:qFormat/>
    <w:uiPriority w:val="99"/>
    <w:pPr>
      <w:widowControl/>
      <w:spacing w:after="160" w:line="240" w:lineRule="exact"/>
      <w:jc w:val="left"/>
      <w:textAlignment w:val="baseline"/>
    </w:pPr>
    <w:rPr>
      <w:rFonts w:ascii="Verdana" w:hAnsi="Verdana" w:cs="Verdana"/>
      <w:color w:val="000000"/>
      <w:kern w:val="0"/>
      <w:sz w:val="20"/>
      <w:szCs w:val="20"/>
      <w:u w:color="000000"/>
      <w:lang w:eastAsia="en-US"/>
    </w:rPr>
  </w:style>
  <w:style w:type="character" w:customStyle="1" w:styleId="54">
    <w:name w:val="批注文字 字符"/>
    <w:basedOn w:val="16"/>
    <w:link w:val="5"/>
    <w:qFormat/>
    <w:uiPriority w:val="0"/>
    <w:rPr>
      <w:rFonts w:ascii="Calibri" w:hAnsi="Calibri" w:cs="Calibri"/>
      <w:kern w:val="2"/>
      <w:sz w:val="21"/>
      <w:szCs w:val="21"/>
    </w:rPr>
  </w:style>
  <w:style w:type="character" w:customStyle="1" w:styleId="55">
    <w:name w:val="批注主题 字符"/>
    <w:basedOn w:val="54"/>
    <w:link w:val="14"/>
    <w:qFormat/>
    <w:uiPriority w:val="0"/>
    <w:rPr>
      <w:rFonts w:ascii="Calibri" w:hAnsi="Calibri" w:cs="Calibri"/>
      <w:b/>
      <w:bCs/>
      <w:kern w:val="2"/>
      <w:sz w:val="21"/>
      <w:szCs w:val="21"/>
    </w:rPr>
  </w:style>
  <w:style w:type="paragraph" w:customStyle="1" w:styleId="56">
    <w:name w:val="列表段落1"/>
    <w:basedOn w:val="1"/>
    <w:qFormat/>
    <w:uiPriority w:val="34"/>
    <w:pPr>
      <w:ind w:firstLine="420" w:firstLineChars="200"/>
    </w:pPr>
  </w:style>
  <w:style w:type="paragraph" w:customStyle="1" w:styleId="57">
    <w:name w:val="无间隔1"/>
    <w:qFormat/>
    <w:uiPriority w:val="1"/>
    <w:pPr>
      <w:widowControl w:val="0"/>
      <w:jc w:val="both"/>
    </w:pPr>
    <w:rPr>
      <w:rFonts w:ascii="Calibri" w:hAnsi="Calibri" w:eastAsia="宋体" w:cs="Calibri"/>
      <w:kern w:val="2"/>
      <w:sz w:val="21"/>
      <w:szCs w:val="21"/>
      <w:lang w:val="en-US" w:eastAsia="zh-CN" w:bidi="ar-SA"/>
    </w:rPr>
  </w:style>
  <w:style w:type="paragraph" w:customStyle="1" w:styleId="58">
    <w:name w:val="3.1"/>
    <w:basedOn w:val="1"/>
    <w:link w:val="60"/>
    <w:qFormat/>
    <w:uiPriority w:val="0"/>
    <w:pPr>
      <w:spacing w:beforeLines="50" w:afterLines="50"/>
    </w:pPr>
    <w:rPr>
      <w:rFonts w:ascii="黑体" w:hAnsi="黑体" w:eastAsia="黑体" w:cs="黑体"/>
    </w:rPr>
  </w:style>
  <w:style w:type="paragraph" w:customStyle="1" w:styleId="59">
    <w:name w:val="一级"/>
    <w:basedOn w:val="1"/>
    <w:link w:val="62"/>
    <w:qFormat/>
    <w:uiPriority w:val="0"/>
    <w:pPr>
      <w:spacing w:beforeLines="100" w:afterLines="100"/>
    </w:pPr>
    <w:rPr>
      <w:rFonts w:ascii="黑体" w:hAnsi="黑体" w:eastAsia="黑体"/>
    </w:rPr>
  </w:style>
  <w:style w:type="character" w:customStyle="1" w:styleId="60">
    <w:name w:val="3.1 字符"/>
    <w:basedOn w:val="16"/>
    <w:link w:val="58"/>
    <w:qFormat/>
    <w:uiPriority w:val="0"/>
    <w:rPr>
      <w:rFonts w:ascii="黑体" w:hAnsi="黑体" w:eastAsia="黑体" w:cs="黑体"/>
      <w:kern w:val="2"/>
      <w:sz w:val="21"/>
      <w:szCs w:val="21"/>
    </w:rPr>
  </w:style>
  <w:style w:type="paragraph" w:customStyle="1" w:styleId="61">
    <w:name w:val="样式1"/>
    <w:basedOn w:val="1"/>
    <w:link w:val="63"/>
    <w:qFormat/>
    <w:uiPriority w:val="0"/>
    <w:pPr>
      <w:jc w:val="left"/>
    </w:pPr>
    <w:rPr>
      <w:rFonts w:ascii="黑体" w:hAnsi="黑体" w:eastAsia="黑体" w:cs="黑体"/>
    </w:rPr>
  </w:style>
  <w:style w:type="character" w:customStyle="1" w:styleId="62">
    <w:name w:val="一级 字符"/>
    <w:basedOn w:val="16"/>
    <w:link w:val="59"/>
    <w:qFormat/>
    <w:uiPriority w:val="0"/>
    <w:rPr>
      <w:rFonts w:ascii="黑体" w:hAnsi="黑体" w:eastAsia="黑体" w:cs="Calibri"/>
      <w:kern w:val="2"/>
      <w:sz w:val="21"/>
      <w:szCs w:val="21"/>
    </w:rPr>
  </w:style>
  <w:style w:type="character" w:customStyle="1" w:styleId="63">
    <w:name w:val="样式1 字符"/>
    <w:basedOn w:val="16"/>
    <w:link w:val="61"/>
    <w:qFormat/>
    <w:uiPriority w:val="0"/>
    <w:rPr>
      <w:rFonts w:ascii="黑体" w:hAnsi="黑体" w:eastAsia="黑体" w:cs="黑体"/>
      <w:kern w:val="2"/>
      <w:sz w:val="21"/>
      <w:szCs w:val="21"/>
    </w:rPr>
  </w:style>
  <w:style w:type="paragraph" w:customStyle="1" w:styleId="64">
    <w:name w:val="TOC 标题2"/>
    <w:basedOn w:val="2"/>
    <w:next w:val="1"/>
    <w:unhideWhenUsed/>
    <w:qFormat/>
    <w:uiPriority w:val="39"/>
    <w:pPr>
      <w:widowControl/>
      <w:spacing w:beforeLines="0" w:afterLines="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65">
    <w:name w:val="修订1"/>
    <w:hidden/>
    <w:semiHidden/>
    <w:qFormat/>
    <w:uiPriority w:val="99"/>
    <w:rPr>
      <w:rFonts w:ascii="Calibri" w:hAnsi="Calibri" w:eastAsia="宋体" w:cs="Calibri"/>
      <w:kern w:val="2"/>
      <w:sz w:val="21"/>
      <w:szCs w:val="21"/>
      <w:lang w:val="en-US" w:eastAsia="zh-CN" w:bidi="ar-SA"/>
    </w:rPr>
  </w:style>
  <w:style w:type="paragraph" w:customStyle="1" w:styleId="66">
    <w:name w:val="Revision"/>
    <w:hidden/>
    <w:semiHidden/>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Info spid="_x0000_s1032"/>
    <customShpInfo spid="_x0000_s1028"/>
    <customShpInfo spid="_x0000_s1027"/>
    <customShpInfo spid="_x0000_s1029"/>
    <customShpInfo spid="_x0000_s1026"/>
    <customShpInfo spid="_x0000_s1025"/>
    <customShpInfo spid="_x0000_s2050"/>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20202</Words>
  <Characters>22693</Characters>
  <Lines>172</Lines>
  <Paragraphs>48</Paragraphs>
  <TotalTime>39</TotalTime>
  <ScaleCrop>false</ScaleCrop>
  <LinksUpToDate>false</LinksUpToDate>
  <CharactersWithSpaces>23547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2021-08-31T13:28:00Z</dcterms:created>
  <dc:creator>THINK</dc:creator>
  <cp:lastModifiedBy>yj</cp:lastModifiedBy>
  <cp:lastPrinted>2022-09-30T02:57:00Z</cp:lastPrinted>
  <dcterms:modified xsi:type="dcterms:W3CDTF">2022-09-29T17:40:58Z</dcterms:modified>
  <dc:title>《多晶硅生产安全导则》目录及编写大纲</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2754693D47C04482A737A3EED92C40E7</vt:lpwstr>
  </property>
</Properties>
</file>