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5B9AD" w14:textId="77777777" w:rsidR="000C14C4" w:rsidRDefault="009D53A0">
      <w:pPr>
        <w:spacing w:line="590" w:lineRule="exact"/>
        <w:jc w:val="left"/>
        <w:rPr>
          <w:rFonts w:ascii="黑体" w:eastAsia="黑体" w:hAnsi="黑体" w:cs="黑体"/>
          <w:color w:val="000000"/>
          <w:sz w:val="32"/>
          <w:szCs w:val="32"/>
        </w:rPr>
      </w:pPr>
      <w:r>
        <w:rPr>
          <w:rFonts w:ascii="黑体" w:eastAsia="黑体" w:hAnsi="黑体" w:cs="黑体" w:hint="eastAsia"/>
          <w:color w:val="000000"/>
          <w:sz w:val="32"/>
          <w:szCs w:val="32"/>
        </w:rPr>
        <w:t>附件3：</w:t>
      </w:r>
    </w:p>
    <w:p w14:paraId="1BA0CD15" w14:textId="77777777" w:rsidR="000C14C4" w:rsidRDefault="000C14C4">
      <w:pPr>
        <w:widowControl/>
        <w:autoSpaceDN w:val="0"/>
        <w:spacing w:line="360" w:lineRule="auto"/>
        <w:jc w:val="center"/>
        <w:rPr>
          <w:rFonts w:ascii="Times New Roman" w:eastAsia="黑体" w:hAnsi="Times New Roman" w:cs="Times New Roman"/>
          <w:kern w:val="0"/>
          <w:sz w:val="52"/>
        </w:rPr>
      </w:pPr>
    </w:p>
    <w:p w14:paraId="02E8710E" w14:textId="77777777" w:rsidR="000C14C4" w:rsidRDefault="000C14C4">
      <w:pPr>
        <w:widowControl/>
        <w:autoSpaceDN w:val="0"/>
        <w:spacing w:line="360" w:lineRule="auto"/>
        <w:jc w:val="center"/>
        <w:rPr>
          <w:rFonts w:ascii="Times New Roman" w:eastAsia="黑体" w:hAnsi="Times New Roman" w:cs="Times New Roman"/>
          <w:kern w:val="0"/>
          <w:sz w:val="52"/>
        </w:rPr>
      </w:pPr>
    </w:p>
    <w:p w14:paraId="2A45D212" w14:textId="77777777" w:rsidR="000C14C4" w:rsidRDefault="000C14C4">
      <w:pPr>
        <w:widowControl/>
        <w:autoSpaceDN w:val="0"/>
        <w:spacing w:line="360" w:lineRule="auto"/>
        <w:jc w:val="center"/>
        <w:rPr>
          <w:rFonts w:ascii="Times New Roman" w:eastAsia="黑体" w:hAnsi="Times New Roman" w:cs="Times New Roman"/>
          <w:kern w:val="0"/>
          <w:sz w:val="52"/>
        </w:rPr>
      </w:pPr>
    </w:p>
    <w:p w14:paraId="5398C7EB" w14:textId="77777777" w:rsidR="000C14C4" w:rsidRDefault="000C14C4">
      <w:pPr>
        <w:widowControl/>
        <w:autoSpaceDN w:val="0"/>
        <w:spacing w:line="360" w:lineRule="auto"/>
        <w:jc w:val="center"/>
        <w:rPr>
          <w:rFonts w:ascii="Times New Roman" w:eastAsia="黑体" w:hAnsi="Times New Roman" w:cs="Times New Roman"/>
          <w:kern w:val="0"/>
          <w:sz w:val="52"/>
        </w:rPr>
      </w:pPr>
    </w:p>
    <w:p w14:paraId="06D61F70" w14:textId="0E065E10" w:rsidR="000C14C4" w:rsidRDefault="009D53A0">
      <w:pPr>
        <w:spacing w:line="590" w:lineRule="exact"/>
        <w:jc w:val="center"/>
        <w:rPr>
          <w:rFonts w:ascii="Times New Roman" w:eastAsia="方正小标宋_GBK" w:hAnsi="Times New Roman" w:cs="Times New Roman"/>
          <w:bCs/>
          <w:kern w:val="0"/>
          <w:sz w:val="44"/>
          <w:szCs w:val="44"/>
        </w:rPr>
      </w:pPr>
      <w:r>
        <w:rPr>
          <w:rFonts w:ascii="Times New Roman" w:eastAsia="方正小标宋_GBK" w:hAnsi="Times New Roman" w:cs="Times New Roman"/>
          <w:bCs/>
          <w:kern w:val="0"/>
          <w:sz w:val="44"/>
          <w:szCs w:val="44"/>
        </w:rPr>
        <w:t>202</w:t>
      </w:r>
      <w:r>
        <w:rPr>
          <w:rFonts w:ascii="Times New Roman" w:eastAsia="方正小标宋_GBK" w:hAnsi="Times New Roman" w:cs="Times New Roman" w:hint="eastAsia"/>
          <w:bCs/>
          <w:kern w:val="0"/>
          <w:sz w:val="44"/>
          <w:szCs w:val="44"/>
        </w:rPr>
        <w:t>2</w:t>
      </w:r>
      <w:r>
        <w:rPr>
          <w:rFonts w:ascii="Times New Roman" w:eastAsia="方正小标宋_GBK" w:hAnsi="Times New Roman" w:cs="Times New Roman"/>
          <w:bCs/>
          <w:kern w:val="0"/>
          <w:sz w:val="44"/>
          <w:szCs w:val="44"/>
        </w:rPr>
        <w:t>年</w:t>
      </w:r>
      <w:r>
        <w:rPr>
          <w:rFonts w:ascii="Times New Roman" w:eastAsia="方正小标宋_GBK" w:hAnsi="Times New Roman" w:cs="Times New Roman" w:hint="eastAsia"/>
          <w:bCs/>
          <w:kern w:val="0"/>
          <w:sz w:val="44"/>
          <w:szCs w:val="44"/>
        </w:rPr>
        <w:t>省</w:t>
      </w:r>
      <w:r>
        <w:rPr>
          <w:rFonts w:ascii="Times New Roman" w:eastAsia="方正小标宋_GBK" w:hAnsi="Times New Roman" w:cs="Times New Roman"/>
          <w:bCs/>
          <w:kern w:val="0"/>
          <w:sz w:val="44"/>
          <w:szCs w:val="44"/>
        </w:rPr>
        <w:t>两化融合管理体系</w:t>
      </w:r>
      <w:r w:rsidR="00021A0D">
        <w:rPr>
          <w:rFonts w:ascii="Times New Roman" w:eastAsia="方正小标宋_GBK" w:hAnsi="Times New Roman" w:cs="Times New Roman" w:hint="eastAsia"/>
          <w:bCs/>
          <w:kern w:val="0"/>
          <w:sz w:val="44"/>
          <w:szCs w:val="44"/>
        </w:rPr>
        <w:t>贯标</w:t>
      </w:r>
      <w:r>
        <w:rPr>
          <w:rFonts w:ascii="Times New Roman" w:eastAsia="方正小标宋_GBK" w:hAnsi="Times New Roman" w:cs="Times New Roman" w:hint="eastAsia"/>
          <w:bCs/>
          <w:kern w:val="0"/>
          <w:sz w:val="44"/>
          <w:szCs w:val="44"/>
        </w:rPr>
        <w:t>示范企业培育对象</w:t>
      </w:r>
      <w:r>
        <w:rPr>
          <w:rFonts w:ascii="Times New Roman" w:eastAsia="方正小标宋_GBK" w:hAnsi="Times New Roman" w:cs="Times New Roman"/>
          <w:bCs/>
          <w:kern w:val="0"/>
          <w:sz w:val="44"/>
          <w:szCs w:val="44"/>
        </w:rPr>
        <w:t>申报书</w:t>
      </w:r>
    </w:p>
    <w:p w14:paraId="5F80B8CB" w14:textId="77777777" w:rsidR="000C14C4" w:rsidRDefault="000C14C4">
      <w:pPr>
        <w:widowControl/>
        <w:autoSpaceDN w:val="0"/>
        <w:spacing w:line="360" w:lineRule="auto"/>
        <w:jc w:val="center"/>
        <w:rPr>
          <w:rFonts w:ascii="Times New Roman" w:eastAsia="黑体" w:hAnsi="Times New Roman" w:cs="Times New Roman"/>
          <w:kern w:val="0"/>
          <w:sz w:val="52"/>
        </w:rPr>
      </w:pPr>
    </w:p>
    <w:p w14:paraId="683E2AEC" w14:textId="77777777" w:rsidR="000C14C4" w:rsidRDefault="000C14C4">
      <w:pPr>
        <w:widowControl/>
        <w:autoSpaceDN w:val="0"/>
        <w:spacing w:line="360" w:lineRule="auto"/>
        <w:jc w:val="center"/>
        <w:rPr>
          <w:rFonts w:ascii="Times New Roman" w:eastAsia="黑体" w:hAnsi="Times New Roman" w:cs="Times New Roman"/>
          <w:kern w:val="0"/>
          <w:sz w:val="52"/>
        </w:rPr>
      </w:pPr>
    </w:p>
    <w:p w14:paraId="34017E25" w14:textId="77777777" w:rsidR="000C14C4" w:rsidRDefault="000C14C4">
      <w:pPr>
        <w:widowControl/>
        <w:autoSpaceDN w:val="0"/>
        <w:spacing w:line="360" w:lineRule="auto"/>
        <w:jc w:val="center"/>
        <w:rPr>
          <w:rFonts w:ascii="Times New Roman" w:eastAsia="黑体" w:hAnsi="Times New Roman" w:cs="Times New Roman"/>
          <w:kern w:val="0"/>
          <w:sz w:val="52"/>
        </w:rPr>
      </w:pPr>
    </w:p>
    <w:p w14:paraId="38512630" w14:textId="77777777" w:rsidR="000C14C4" w:rsidRDefault="009D53A0">
      <w:pPr>
        <w:widowControl/>
        <w:wordWrap w:val="0"/>
        <w:autoSpaceDN w:val="0"/>
        <w:ind w:left="1" w:firstLineChars="100" w:firstLine="320"/>
        <w:jc w:val="center"/>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申报企业：</w:t>
      </w:r>
      <w:r>
        <w:rPr>
          <w:rFonts w:ascii="Times New Roman" w:eastAsia="方正仿宋_GBK" w:hAnsi="Times New Roman" w:cs="Times New Roman"/>
          <w:color w:val="000000"/>
          <w:sz w:val="32"/>
          <w:szCs w:val="32"/>
          <w:u w:val="single"/>
        </w:rPr>
        <w:t xml:space="preserve">                       </w:t>
      </w:r>
      <w:r>
        <w:rPr>
          <w:rFonts w:ascii="Times New Roman" w:eastAsia="方正仿宋_GBK" w:hAnsi="Times New Roman" w:cs="Times New Roman"/>
          <w:color w:val="000000"/>
          <w:sz w:val="32"/>
          <w:szCs w:val="32"/>
        </w:rPr>
        <w:t>（盖章）</w:t>
      </w:r>
    </w:p>
    <w:p w14:paraId="1C32C3A0" w14:textId="77777777" w:rsidR="000C14C4" w:rsidRDefault="000C14C4">
      <w:pPr>
        <w:widowControl/>
        <w:wordWrap w:val="0"/>
        <w:autoSpaceDN w:val="0"/>
        <w:ind w:left="1" w:firstLineChars="100" w:firstLine="320"/>
        <w:jc w:val="left"/>
        <w:rPr>
          <w:rFonts w:ascii="Times New Roman" w:eastAsia="方正仿宋_GBK" w:hAnsi="Times New Roman" w:cs="Times New Roman"/>
          <w:color w:val="000000"/>
          <w:sz w:val="32"/>
          <w:szCs w:val="32"/>
        </w:rPr>
      </w:pPr>
    </w:p>
    <w:p w14:paraId="62878FD7" w14:textId="77777777" w:rsidR="000C14C4" w:rsidRDefault="000C14C4">
      <w:pPr>
        <w:widowControl/>
        <w:wordWrap w:val="0"/>
        <w:autoSpaceDN w:val="0"/>
        <w:ind w:left="1" w:firstLineChars="100" w:firstLine="320"/>
        <w:jc w:val="left"/>
        <w:rPr>
          <w:rFonts w:ascii="Times New Roman" w:eastAsia="方正仿宋_GBK" w:hAnsi="Times New Roman" w:cs="Times New Roman"/>
          <w:color w:val="000000"/>
          <w:sz w:val="32"/>
          <w:szCs w:val="32"/>
        </w:rPr>
      </w:pPr>
    </w:p>
    <w:p w14:paraId="05A60639" w14:textId="77777777" w:rsidR="000C14C4" w:rsidRDefault="009D53A0">
      <w:pPr>
        <w:widowControl/>
        <w:wordWrap w:val="0"/>
        <w:autoSpaceDN w:val="0"/>
        <w:ind w:firstLineChars="100" w:firstLine="320"/>
        <w:jc w:val="center"/>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推荐单位：</w:t>
      </w:r>
      <w:r>
        <w:rPr>
          <w:rFonts w:ascii="Times New Roman" w:eastAsia="方正仿宋_GBK" w:hAnsi="Times New Roman" w:cs="Times New Roman"/>
          <w:color w:val="000000"/>
          <w:sz w:val="32"/>
          <w:szCs w:val="32"/>
          <w:u w:val="single"/>
        </w:rPr>
        <w:t xml:space="preserve">                       </w:t>
      </w:r>
      <w:r>
        <w:rPr>
          <w:rFonts w:ascii="Times New Roman" w:eastAsia="方正仿宋_GBK" w:hAnsi="Times New Roman" w:cs="Times New Roman"/>
          <w:color w:val="000000"/>
          <w:sz w:val="32"/>
          <w:szCs w:val="32"/>
        </w:rPr>
        <w:t>（盖章）</w:t>
      </w:r>
    </w:p>
    <w:p w14:paraId="4D496763" w14:textId="77777777" w:rsidR="000C14C4" w:rsidRDefault="000C14C4">
      <w:pPr>
        <w:widowControl/>
        <w:autoSpaceDN w:val="0"/>
        <w:jc w:val="center"/>
        <w:rPr>
          <w:rFonts w:ascii="Times New Roman" w:eastAsia="楷体_GB2312" w:hAnsi="Times New Roman" w:cs="Times New Roman"/>
          <w:b/>
          <w:kern w:val="0"/>
          <w:sz w:val="36"/>
        </w:rPr>
      </w:pPr>
    </w:p>
    <w:p w14:paraId="14102107" w14:textId="77777777" w:rsidR="000C14C4" w:rsidRDefault="000C14C4">
      <w:pPr>
        <w:widowControl/>
        <w:autoSpaceDN w:val="0"/>
        <w:jc w:val="center"/>
        <w:rPr>
          <w:rFonts w:ascii="Times New Roman" w:eastAsia="楷体_GB2312" w:hAnsi="Times New Roman" w:cs="Times New Roman"/>
          <w:b/>
          <w:kern w:val="0"/>
          <w:sz w:val="36"/>
        </w:rPr>
      </w:pPr>
    </w:p>
    <w:p w14:paraId="49CFB7C6" w14:textId="77777777" w:rsidR="000C14C4" w:rsidRDefault="009D53A0">
      <w:pPr>
        <w:widowControl/>
        <w:autoSpaceDN w:val="0"/>
        <w:jc w:val="center"/>
        <w:rPr>
          <w:rFonts w:ascii="Times New Roman" w:eastAsia="楷体_GB2312" w:hAnsi="Times New Roman" w:cs="Times New Roman"/>
          <w:b/>
          <w:kern w:val="0"/>
          <w:sz w:val="36"/>
        </w:rPr>
      </w:pPr>
      <w:r>
        <w:rPr>
          <w:rFonts w:ascii="Times New Roman" w:eastAsia="楷体_GB2312" w:hAnsi="Times New Roman" w:cs="Times New Roman"/>
          <w:b/>
          <w:kern w:val="0"/>
          <w:sz w:val="36"/>
        </w:rPr>
        <w:t xml:space="preserve">  </w:t>
      </w:r>
    </w:p>
    <w:p w14:paraId="40CA038B" w14:textId="25535625" w:rsidR="000C14C4" w:rsidRDefault="009D53A0">
      <w:pPr>
        <w:autoSpaceDN w:val="0"/>
        <w:jc w:val="center"/>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申报日期：</w:t>
      </w:r>
      <w:r>
        <w:rPr>
          <w:rFonts w:ascii="Times New Roman" w:eastAsia="方正仿宋_GBK" w:hAnsi="Times New Roman" w:cs="Times New Roman"/>
          <w:color w:val="000000"/>
          <w:sz w:val="32"/>
          <w:szCs w:val="32"/>
        </w:rPr>
        <w:t>202</w:t>
      </w:r>
      <w:r>
        <w:rPr>
          <w:rFonts w:ascii="Times New Roman" w:eastAsia="方正仿宋_GBK" w:hAnsi="Times New Roman" w:cs="Times New Roman" w:hint="eastAsia"/>
          <w:color w:val="000000"/>
          <w:sz w:val="32"/>
          <w:szCs w:val="32"/>
        </w:rPr>
        <w:t>2</w:t>
      </w:r>
      <w:r>
        <w:rPr>
          <w:rFonts w:ascii="Times New Roman" w:eastAsia="方正仿宋_GBK" w:hAnsi="Times New Roman" w:cs="Times New Roman"/>
          <w:color w:val="000000"/>
          <w:sz w:val="32"/>
          <w:szCs w:val="32"/>
        </w:rPr>
        <w:t>年</w:t>
      </w:r>
      <w:r>
        <w:rPr>
          <w:rFonts w:ascii="Times New Roman" w:eastAsia="方正仿宋_GBK" w:hAnsi="Times New Roman" w:cs="Times New Roman"/>
          <w:color w:val="000000"/>
          <w:sz w:val="32"/>
          <w:szCs w:val="32"/>
        </w:rPr>
        <w:t xml:space="preserve">   </w:t>
      </w:r>
      <w:r>
        <w:rPr>
          <w:rFonts w:ascii="Times New Roman" w:eastAsia="方正仿宋_GBK" w:hAnsi="Times New Roman" w:cs="Times New Roman"/>
          <w:color w:val="000000"/>
          <w:sz w:val="32"/>
          <w:szCs w:val="32"/>
        </w:rPr>
        <w:t>月</w:t>
      </w:r>
      <w:r>
        <w:rPr>
          <w:rFonts w:ascii="Times New Roman" w:eastAsia="方正仿宋_GBK" w:hAnsi="Times New Roman" w:cs="Times New Roman"/>
          <w:color w:val="000000"/>
          <w:sz w:val="32"/>
          <w:szCs w:val="32"/>
        </w:rPr>
        <w:t xml:space="preserve">   </w:t>
      </w:r>
      <w:r>
        <w:rPr>
          <w:rFonts w:ascii="Times New Roman" w:eastAsia="方正仿宋_GBK" w:hAnsi="Times New Roman" w:cs="Times New Roman"/>
          <w:color w:val="000000"/>
          <w:sz w:val="32"/>
          <w:szCs w:val="32"/>
        </w:rPr>
        <w:t>日</w:t>
      </w:r>
    </w:p>
    <w:p w14:paraId="20F6B275" w14:textId="77777777" w:rsidR="000C14C4" w:rsidRDefault="009D53A0">
      <w:pPr>
        <w:autoSpaceDN w:val="0"/>
        <w:outlineLvl w:val="0"/>
        <w:rPr>
          <w:rFonts w:eastAsia="楷体_GB2312"/>
          <w:b/>
          <w:kern w:val="0"/>
          <w:sz w:val="36"/>
        </w:rPr>
      </w:pPr>
      <w:r>
        <w:rPr>
          <w:rFonts w:ascii="Times New Roman" w:eastAsia="楷体_GB2312" w:hAnsi="Times New Roman"/>
          <w:b/>
          <w:kern w:val="0"/>
          <w:sz w:val="36"/>
        </w:rPr>
        <w:br w:type="page"/>
      </w:r>
    </w:p>
    <w:p w14:paraId="3328E681" w14:textId="77777777" w:rsidR="000C14C4" w:rsidRDefault="009D53A0">
      <w:pPr>
        <w:autoSpaceDN w:val="0"/>
        <w:spacing w:line="590" w:lineRule="exact"/>
        <w:jc w:val="center"/>
        <w:outlineLvl w:val="0"/>
        <w:rPr>
          <w:rFonts w:ascii="方正小标宋_GBK" w:eastAsia="方正小标宋_GBK" w:hAnsi="宋体" w:cs="宋体"/>
          <w:bCs/>
          <w:kern w:val="0"/>
          <w:sz w:val="44"/>
          <w:szCs w:val="44"/>
        </w:rPr>
      </w:pPr>
      <w:r>
        <w:rPr>
          <w:rFonts w:ascii="方正小标宋_GBK" w:eastAsia="方正小标宋_GBK" w:hAnsi="宋体" w:cs="宋体" w:hint="eastAsia"/>
          <w:bCs/>
          <w:kern w:val="0"/>
          <w:sz w:val="44"/>
          <w:szCs w:val="44"/>
        </w:rPr>
        <w:lastRenderedPageBreak/>
        <w:t>填 报 说 明</w:t>
      </w:r>
    </w:p>
    <w:p w14:paraId="431FBEF3" w14:textId="77777777" w:rsidR="000C14C4" w:rsidRDefault="000C14C4">
      <w:pPr>
        <w:spacing w:line="590" w:lineRule="exact"/>
        <w:ind w:firstLineChars="200" w:firstLine="880"/>
        <w:rPr>
          <w:rFonts w:ascii="楷体_GB2312" w:eastAsia="楷体_GB2312"/>
          <w:kern w:val="0"/>
          <w:sz w:val="44"/>
          <w:szCs w:val="36"/>
        </w:rPr>
      </w:pPr>
    </w:p>
    <w:p w14:paraId="33ED532F" w14:textId="2A28D5E4" w:rsidR="000C14C4" w:rsidRDefault="009D53A0">
      <w:pPr>
        <w:numPr>
          <w:ilvl w:val="0"/>
          <w:numId w:val="1"/>
        </w:numPr>
        <w:autoSpaceDN w:val="0"/>
        <w:spacing w:line="59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申</w:t>
      </w:r>
      <w:r>
        <w:rPr>
          <w:rFonts w:ascii="Times New Roman" w:eastAsia="方正仿宋_GBK" w:hAnsi="Times New Roman" w:cs="Times New Roman" w:hint="eastAsia"/>
          <w:color w:val="000000"/>
          <w:sz w:val="32"/>
          <w:szCs w:val="32"/>
        </w:rPr>
        <w:t>报</w:t>
      </w:r>
      <w:r>
        <w:rPr>
          <w:rFonts w:ascii="Times New Roman" w:eastAsia="方正仿宋_GBK" w:hAnsi="Times New Roman" w:cs="Times New Roman"/>
          <w:color w:val="000000"/>
          <w:sz w:val="32"/>
          <w:szCs w:val="32"/>
        </w:rPr>
        <w:t>书包含四个部分内容，第一部分是两化融合管理体系</w:t>
      </w:r>
      <w:r>
        <w:rPr>
          <w:rFonts w:ascii="Times New Roman" w:eastAsia="方正仿宋_GBK" w:hAnsi="Times New Roman" w:cs="Times New Roman" w:hint="eastAsia"/>
          <w:color w:val="000000"/>
          <w:sz w:val="32"/>
          <w:szCs w:val="32"/>
        </w:rPr>
        <w:t>升级</w:t>
      </w:r>
      <w:proofErr w:type="gramStart"/>
      <w:r>
        <w:rPr>
          <w:rFonts w:ascii="Times New Roman" w:eastAsia="方正仿宋_GBK" w:hAnsi="Times New Roman" w:cs="Times New Roman" w:hint="eastAsia"/>
          <w:color w:val="000000"/>
          <w:sz w:val="32"/>
          <w:szCs w:val="32"/>
        </w:rPr>
        <w:t>版标准</w:t>
      </w:r>
      <w:proofErr w:type="gramEnd"/>
      <w:r>
        <w:rPr>
          <w:rFonts w:ascii="Times New Roman" w:eastAsia="方正仿宋_GBK" w:hAnsi="Times New Roman" w:cs="Times New Roman" w:hint="eastAsia"/>
          <w:color w:val="000000"/>
          <w:sz w:val="32"/>
          <w:szCs w:val="32"/>
        </w:rPr>
        <w:t>示范企业培育对象</w:t>
      </w:r>
      <w:r>
        <w:rPr>
          <w:rFonts w:ascii="Times New Roman" w:eastAsia="方正仿宋_GBK" w:hAnsi="Times New Roman" w:cs="Times New Roman"/>
          <w:color w:val="000000"/>
          <w:sz w:val="32"/>
          <w:szCs w:val="32"/>
        </w:rPr>
        <w:t>申请表，第二部分是企业两化融合现状与水平的文字材料，第三部分是企业两化融合价值效益情况，第</w:t>
      </w:r>
      <w:r>
        <w:rPr>
          <w:rFonts w:ascii="Times New Roman" w:eastAsia="方正仿宋_GBK" w:hAnsi="Times New Roman" w:cs="Times New Roman" w:hint="eastAsia"/>
          <w:color w:val="000000"/>
          <w:sz w:val="32"/>
          <w:szCs w:val="32"/>
        </w:rPr>
        <w:t>四</w:t>
      </w:r>
      <w:r>
        <w:rPr>
          <w:rFonts w:ascii="Times New Roman" w:eastAsia="方正仿宋_GBK" w:hAnsi="Times New Roman" w:cs="Times New Roman"/>
          <w:color w:val="000000"/>
          <w:sz w:val="32"/>
          <w:szCs w:val="32"/>
        </w:rPr>
        <w:t>部分可提供相关证明材料的复印件。</w:t>
      </w:r>
    </w:p>
    <w:p w14:paraId="329D02EC" w14:textId="77777777" w:rsidR="000C14C4" w:rsidRDefault="009D53A0">
      <w:pPr>
        <w:numPr>
          <w:ilvl w:val="0"/>
          <w:numId w:val="1"/>
        </w:numPr>
        <w:spacing w:line="59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请如实填写申报书各部分内容，力求逻辑清楚、重点突出、文字精炼、详略得当。</w:t>
      </w:r>
    </w:p>
    <w:p w14:paraId="4C85F133" w14:textId="77777777" w:rsidR="000C14C4" w:rsidRDefault="009D53A0">
      <w:pPr>
        <w:numPr>
          <w:ilvl w:val="0"/>
          <w:numId w:val="1"/>
        </w:numPr>
        <w:spacing w:line="59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请用</w:t>
      </w:r>
      <w:r>
        <w:rPr>
          <w:rFonts w:ascii="Times New Roman" w:eastAsia="方正仿宋_GBK" w:hAnsi="Times New Roman" w:cs="Times New Roman"/>
          <w:color w:val="000000"/>
          <w:sz w:val="32"/>
          <w:szCs w:val="32"/>
        </w:rPr>
        <w:t>A4</w:t>
      </w:r>
      <w:r>
        <w:rPr>
          <w:rFonts w:ascii="Times New Roman" w:eastAsia="方正仿宋_GBK" w:hAnsi="Times New Roman" w:cs="Times New Roman"/>
          <w:color w:val="000000"/>
          <w:sz w:val="32"/>
          <w:szCs w:val="32"/>
        </w:rPr>
        <w:t>幅面编辑。除申请表以外，申报书正文字体为</w:t>
      </w:r>
      <w:r>
        <w:rPr>
          <w:rFonts w:ascii="Times New Roman" w:eastAsia="方正仿宋_GBK" w:hAnsi="Times New Roman" w:cs="Times New Roman"/>
          <w:color w:val="000000"/>
          <w:sz w:val="32"/>
          <w:szCs w:val="32"/>
        </w:rPr>
        <w:t>3</w:t>
      </w:r>
      <w:r>
        <w:rPr>
          <w:rFonts w:ascii="Times New Roman" w:eastAsia="方正仿宋_GBK" w:hAnsi="Times New Roman" w:cs="Times New Roman"/>
          <w:color w:val="000000"/>
          <w:sz w:val="32"/>
          <w:szCs w:val="32"/>
        </w:rPr>
        <w:t>号</w:t>
      </w:r>
      <w:r>
        <w:rPr>
          <w:rFonts w:ascii="Times New Roman" w:eastAsia="方正仿宋_GBK" w:hAnsi="Times New Roman" w:cs="Times New Roman" w:hint="eastAsia"/>
          <w:color w:val="000000"/>
          <w:sz w:val="32"/>
          <w:szCs w:val="32"/>
        </w:rPr>
        <w:t>方正</w:t>
      </w:r>
      <w:r>
        <w:rPr>
          <w:rFonts w:ascii="Times New Roman" w:eastAsia="方正仿宋_GBK" w:hAnsi="Times New Roman" w:cs="Times New Roman"/>
          <w:color w:val="000000"/>
          <w:sz w:val="32"/>
          <w:szCs w:val="32"/>
        </w:rPr>
        <w:t>仿宋体，单</w:t>
      </w:r>
      <w:proofErr w:type="gramStart"/>
      <w:r>
        <w:rPr>
          <w:rFonts w:ascii="Times New Roman" w:eastAsia="方正仿宋_GBK" w:hAnsi="Times New Roman" w:cs="Times New Roman"/>
          <w:color w:val="000000"/>
          <w:sz w:val="32"/>
          <w:szCs w:val="32"/>
        </w:rPr>
        <w:t>倍</w:t>
      </w:r>
      <w:proofErr w:type="gramEnd"/>
      <w:r>
        <w:rPr>
          <w:rFonts w:ascii="Times New Roman" w:eastAsia="方正仿宋_GBK" w:hAnsi="Times New Roman" w:cs="Times New Roman"/>
          <w:color w:val="000000"/>
          <w:sz w:val="32"/>
          <w:szCs w:val="32"/>
        </w:rPr>
        <w:t>行距。一级标题</w:t>
      </w:r>
      <w:r>
        <w:rPr>
          <w:rFonts w:ascii="Times New Roman" w:eastAsia="方正仿宋_GBK" w:hAnsi="Times New Roman" w:cs="Times New Roman"/>
          <w:color w:val="000000"/>
          <w:sz w:val="32"/>
          <w:szCs w:val="32"/>
        </w:rPr>
        <w:t>3</w:t>
      </w:r>
      <w:r>
        <w:rPr>
          <w:rFonts w:ascii="Times New Roman" w:eastAsia="方正仿宋_GBK" w:hAnsi="Times New Roman" w:cs="Times New Roman"/>
          <w:color w:val="000000"/>
          <w:sz w:val="32"/>
          <w:szCs w:val="32"/>
        </w:rPr>
        <w:t>号黑体，二级标题</w:t>
      </w:r>
      <w:r>
        <w:rPr>
          <w:rFonts w:ascii="Times New Roman" w:eastAsia="方正仿宋_GBK" w:hAnsi="Times New Roman" w:cs="Times New Roman"/>
          <w:color w:val="000000"/>
          <w:sz w:val="32"/>
          <w:szCs w:val="32"/>
        </w:rPr>
        <w:t>3</w:t>
      </w:r>
      <w:r>
        <w:rPr>
          <w:rFonts w:ascii="Times New Roman" w:eastAsia="方正仿宋_GBK" w:hAnsi="Times New Roman" w:cs="Times New Roman"/>
          <w:color w:val="000000"/>
          <w:sz w:val="32"/>
          <w:szCs w:val="32"/>
        </w:rPr>
        <w:t>号楷体。</w:t>
      </w:r>
    </w:p>
    <w:p w14:paraId="498306B8" w14:textId="77777777" w:rsidR="000C14C4" w:rsidRDefault="009D53A0">
      <w:pPr>
        <w:numPr>
          <w:ilvl w:val="0"/>
          <w:numId w:val="1"/>
        </w:numPr>
        <w:spacing w:line="59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请双面</w:t>
      </w:r>
      <w:proofErr w:type="gramStart"/>
      <w:r>
        <w:rPr>
          <w:rFonts w:ascii="Times New Roman" w:eastAsia="方正仿宋_GBK" w:hAnsi="Times New Roman" w:cs="Times New Roman"/>
          <w:color w:val="000000"/>
          <w:sz w:val="32"/>
          <w:szCs w:val="32"/>
        </w:rPr>
        <w:t>打印纸质版提交</w:t>
      </w:r>
      <w:proofErr w:type="gramEnd"/>
      <w:r>
        <w:rPr>
          <w:rFonts w:ascii="Times New Roman" w:eastAsia="方正仿宋_GBK" w:hAnsi="Times New Roman" w:cs="Times New Roman"/>
          <w:color w:val="000000"/>
          <w:sz w:val="32"/>
          <w:szCs w:val="32"/>
        </w:rPr>
        <w:t>材料。</w:t>
      </w:r>
    </w:p>
    <w:p w14:paraId="42A5AED7" w14:textId="7BA257A7" w:rsidR="000C14C4" w:rsidRDefault="009D53A0">
      <w:pPr>
        <w:rPr>
          <w:rFonts w:ascii="Times New Roman" w:eastAsia="黑体" w:hAnsi="Times New Roman"/>
          <w:b/>
          <w:color w:val="000000" w:themeColor="text1"/>
          <w:kern w:val="0"/>
          <w:sz w:val="32"/>
          <w:szCs w:val="32"/>
        </w:rPr>
      </w:pPr>
      <w:r>
        <w:rPr>
          <w:rFonts w:ascii="Times New Roman" w:eastAsia="黑体" w:hAnsi="Times New Roman"/>
          <w:sz w:val="32"/>
          <w:szCs w:val="32"/>
        </w:rPr>
        <w:br w:type="page"/>
      </w:r>
      <w:proofErr w:type="gramStart"/>
      <w:r>
        <w:rPr>
          <w:rFonts w:ascii="Times New Roman" w:eastAsia="黑体" w:hAnsi="Times New Roman" w:cs="Times New Roman"/>
          <w:color w:val="000000"/>
          <w:sz w:val="32"/>
          <w:szCs w:val="32"/>
        </w:rPr>
        <w:lastRenderedPageBreak/>
        <w:t>一、</w:t>
      </w:r>
      <w:r>
        <w:rPr>
          <w:rFonts w:ascii="Times New Roman" w:eastAsia="黑体" w:hAnsi="Times New Roman" w:cs="Times New Roman" w:hint="eastAsia"/>
          <w:color w:val="000000"/>
          <w:sz w:val="32"/>
          <w:szCs w:val="32"/>
        </w:rPr>
        <w:t>两化</w:t>
      </w:r>
      <w:proofErr w:type="gramEnd"/>
      <w:r>
        <w:rPr>
          <w:rFonts w:ascii="Times New Roman" w:eastAsia="黑体" w:hAnsi="Times New Roman" w:cs="Times New Roman" w:hint="eastAsia"/>
          <w:color w:val="000000"/>
          <w:sz w:val="32"/>
          <w:szCs w:val="32"/>
        </w:rPr>
        <w:t>融合管理体系</w:t>
      </w:r>
      <w:r w:rsidR="00DA1FA3">
        <w:rPr>
          <w:rFonts w:ascii="Times New Roman" w:eastAsia="黑体" w:hAnsi="Times New Roman" w:cs="Times New Roman" w:hint="eastAsia"/>
          <w:color w:val="000000"/>
          <w:sz w:val="32"/>
          <w:szCs w:val="32"/>
        </w:rPr>
        <w:t>贯标</w:t>
      </w:r>
      <w:r>
        <w:rPr>
          <w:rFonts w:ascii="Times New Roman" w:eastAsia="黑体" w:hAnsi="Times New Roman" w:cs="Times New Roman" w:hint="eastAsia"/>
          <w:color w:val="000000"/>
          <w:sz w:val="32"/>
          <w:szCs w:val="32"/>
        </w:rPr>
        <w:t>示范企业培育对象申请表</w:t>
      </w:r>
    </w:p>
    <w:tbl>
      <w:tblPr>
        <w:tblW w:w="93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0"/>
        <w:gridCol w:w="1760"/>
        <w:gridCol w:w="2240"/>
        <w:gridCol w:w="2006"/>
        <w:gridCol w:w="2706"/>
      </w:tblGrid>
      <w:tr w:rsidR="000C14C4" w14:paraId="06406045" w14:textId="77777777">
        <w:trPr>
          <w:trHeight w:val="390"/>
          <w:jc w:val="center"/>
        </w:trPr>
        <w:tc>
          <w:tcPr>
            <w:tcW w:w="590" w:type="dxa"/>
            <w:vMerge w:val="restart"/>
            <w:tcBorders>
              <w:top w:val="single" w:sz="4" w:space="0" w:color="000000"/>
              <w:left w:val="single" w:sz="4" w:space="0" w:color="000000"/>
              <w:right w:val="single" w:sz="4" w:space="0" w:color="000000"/>
            </w:tcBorders>
            <w:vAlign w:val="center"/>
          </w:tcPr>
          <w:p w14:paraId="69313A75" w14:textId="77777777" w:rsidR="000C14C4" w:rsidRDefault="009D53A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申</w:t>
            </w:r>
          </w:p>
          <w:p w14:paraId="209C77DE" w14:textId="77777777" w:rsidR="000C14C4" w:rsidRDefault="009D53A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报</w:t>
            </w:r>
          </w:p>
          <w:p w14:paraId="2DAF3F90" w14:textId="77777777" w:rsidR="000C14C4" w:rsidRDefault="009D53A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企业</w:t>
            </w:r>
          </w:p>
          <w:p w14:paraId="37264ED4" w14:textId="77777777" w:rsidR="000C14C4" w:rsidRDefault="009D53A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基</w:t>
            </w:r>
          </w:p>
          <w:p w14:paraId="53AAFAD9" w14:textId="77777777" w:rsidR="000C14C4" w:rsidRDefault="009D53A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本</w:t>
            </w:r>
          </w:p>
          <w:p w14:paraId="61663CE2" w14:textId="77777777" w:rsidR="000C14C4" w:rsidRDefault="009D53A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信</w:t>
            </w:r>
          </w:p>
          <w:p w14:paraId="2A3A9314" w14:textId="77777777" w:rsidR="000C14C4" w:rsidRDefault="009D53A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息</w:t>
            </w:r>
          </w:p>
        </w:tc>
        <w:tc>
          <w:tcPr>
            <w:tcW w:w="1760" w:type="dxa"/>
            <w:tcBorders>
              <w:top w:val="single" w:sz="4" w:space="0" w:color="000000"/>
              <w:left w:val="single" w:sz="4" w:space="0" w:color="000000"/>
              <w:bottom w:val="single" w:sz="4" w:space="0" w:color="000000"/>
              <w:right w:val="single" w:sz="4" w:space="0" w:color="000000"/>
            </w:tcBorders>
            <w:vAlign w:val="center"/>
          </w:tcPr>
          <w:p w14:paraId="24292C1A" w14:textId="77777777" w:rsidR="000C14C4" w:rsidRDefault="009D53A0">
            <w:pPr>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企业名称</w:t>
            </w:r>
          </w:p>
        </w:tc>
        <w:tc>
          <w:tcPr>
            <w:tcW w:w="6952" w:type="dxa"/>
            <w:gridSpan w:val="3"/>
            <w:tcBorders>
              <w:top w:val="single" w:sz="4" w:space="0" w:color="000000"/>
              <w:left w:val="single" w:sz="4" w:space="0" w:color="000000"/>
              <w:bottom w:val="single" w:sz="4" w:space="0" w:color="000000"/>
              <w:right w:val="single" w:sz="4" w:space="0" w:color="000000"/>
            </w:tcBorders>
            <w:vAlign w:val="center"/>
          </w:tcPr>
          <w:p w14:paraId="5A8DA002" w14:textId="77777777" w:rsidR="000C14C4" w:rsidRDefault="000C14C4">
            <w:pPr>
              <w:rPr>
                <w:rFonts w:ascii="Times New Roman" w:hAnsi="Times New Roman" w:cs="Times New Roman"/>
                <w:color w:val="000000" w:themeColor="text1"/>
                <w:kern w:val="0"/>
                <w:sz w:val="24"/>
                <w:szCs w:val="24"/>
              </w:rPr>
            </w:pPr>
          </w:p>
        </w:tc>
      </w:tr>
      <w:tr w:rsidR="000C14C4" w14:paraId="2B52D1B8" w14:textId="77777777">
        <w:trPr>
          <w:trHeight w:val="390"/>
          <w:jc w:val="center"/>
        </w:trPr>
        <w:tc>
          <w:tcPr>
            <w:tcW w:w="590" w:type="dxa"/>
            <w:vMerge/>
            <w:tcBorders>
              <w:left w:val="single" w:sz="4" w:space="0" w:color="000000"/>
              <w:right w:val="single" w:sz="4" w:space="0" w:color="000000"/>
            </w:tcBorders>
            <w:vAlign w:val="center"/>
          </w:tcPr>
          <w:p w14:paraId="6EB9EDFC" w14:textId="77777777" w:rsidR="000C14C4" w:rsidRDefault="000C14C4">
            <w:pPr>
              <w:rPr>
                <w:rFonts w:ascii="Times New Roman" w:hAnsi="Times New Roman" w:cs="Times New Roman"/>
                <w:color w:val="000000" w:themeColor="text1"/>
                <w:sz w:val="24"/>
                <w:szCs w:val="24"/>
              </w:rPr>
            </w:pPr>
          </w:p>
        </w:tc>
        <w:tc>
          <w:tcPr>
            <w:tcW w:w="1760" w:type="dxa"/>
            <w:tcBorders>
              <w:top w:val="single" w:sz="4" w:space="0" w:color="000000"/>
              <w:left w:val="single" w:sz="4" w:space="0" w:color="000000"/>
              <w:bottom w:val="single" w:sz="4" w:space="0" w:color="000000"/>
              <w:right w:val="single" w:sz="4" w:space="0" w:color="000000"/>
            </w:tcBorders>
            <w:vAlign w:val="center"/>
          </w:tcPr>
          <w:p w14:paraId="6DEBE237" w14:textId="77777777" w:rsidR="000C14C4" w:rsidRDefault="009D53A0">
            <w:pPr>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申请等级</w:t>
            </w:r>
          </w:p>
        </w:tc>
        <w:tc>
          <w:tcPr>
            <w:tcW w:w="6952" w:type="dxa"/>
            <w:gridSpan w:val="3"/>
            <w:tcBorders>
              <w:top w:val="single" w:sz="4" w:space="0" w:color="000000"/>
              <w:left w:val="single" w:sz="4" w:space="0" w:color="000000"/>
              <w:bottom w:val="single" w:sz="4" w:space="0" w:color="000000"/>
              <w:right w:val="single" w:sz="4" w:space="0" w:color="000000"/>
            </w:tcBorders>
            <w:vAlign w:val="center"/>
          </w:tcPr>
          <w:p w14:paraId="0D5259FC" w14:textId="06FC19E6" w:rsidR="000C14C4" w:rsidRDefault="009D53A0">
            <w:pPr>
              <w:jc w:val="left"/>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□A</w:t>
            </w:r>
            <w:r>
              <w:rPr>
                <w:rFonts w:ascii="Times New Roman" w:hAnsi="Times New Roman" w:cs="Times New Roman"/>
                <w:color w:val="000000" w:themeColor="text1"/>
                <w:kern w:val="0"/>
                <w:sz w:val="24"/>
                <w:szCs w:val="24"/>
              </w:rPr>
              <w:t>（</w:t>
            </w:r>
            <w:r>
              <w:rPr>
                <w:rFonts w:ascii="Times New Roman" w:hAnsi="Times New Roman" w:cs="Times New Roman" w:hint="eastAsia"/>
                <w:color w:val="000000" w:themeColor="text1"/>
                <w:kern w:val="0"/>
                <w:sz w:val="24"/>
                <w:szCs w:val="24"/>
              </w:rPr>
              <w:t>规范</w:t>
            </w:r>
            <w:r>
              <w:rPr>
                <w:rFonts w:ascii="Times New Roman" w:hAnsi="Times New Roman" w:cs="Times New Roman"/>
                <w:color w:val="000000" w:themeColor="text1"/>
                <w:kern w:val="0"/>
                <w:sz w:val="24"/>
                <w:szCs w:val="24"/>
              </w:rPr>
              <w:t>级）</w:t>
            </w:r>
            <w:r>
              <w:rPr>
                <w:rFonts w:ascii="Times New Roman" w:hAnsi="Times New Roman" w:cs="Times New Roman"/>
                <w:color w:val="000000" w:themeColor="text1"/>
                <w:kern w:val="0"/>
                <w:sz w:val="24"/>
                <w:szCs w:val="24"/>
              </w:rPr>
              <w:t xml:space="preserve"> □AA</w:t>
            </w:r>
            <w:r>
              <w:rPr>
                <w:rFonts w:ascii="Times New Roman" w:hAnsi="Times New Roman" w:cs="Times New Roman"/>
                <w:color w:val="000000" w:themeColor="text1"/>
                <w:kern w:val="0"/>
                <w:sz w:val="24"/>
                <w:szCs w:val="24"/>
              </w:rPr>
              <w:t>（</w:t>
            </w:r>
            <w:r>
              <w:rPr>
                <w:rFonts w:ascii="Times New Roman" w:hAnsi="Times New Roman" w:cs="Times New Roman" w:hint="eastAsia"/>
                <w:color w:val="000000" w:themeColor="text1"/>
                <w:kern w:val="0"/>
                <w:sz w:val="24"/>
                <w:szCs w:val="24"/>
              </w:rPr>
              <w:t>场景</w:t>
            </w:r>
            <w:r>
              <w:rPr>
                <w:rFonts w:ascii="Times New Roman" w:hAnsi="Times New Roman" w:cs="Times New Roman"/>
                <w:color w:val="000000" w:themeColor="text1"/>
                <w:kern w:val="0"/>
                <w:sz w:val="24"/>
                <w:szCs w:val="24"/>
              </w:rPr>
              <w:t>级）</w:t>
            </w:r>
            <w:r>
              <w:rPr>
                <w:rFonts w:ascii="Times New Roman" w:hAnsi="Times New Roman" w:cs="Times New Roman"/>
                <w:color w:val="000000" w:themeColor="text1"/>
                <w:kern w:val="0"/>
                <w:sz w:val="24"/>
                <w:szCs w:val="24"/>
              </w:rPr>
              <w:t xml:space="preserve"> □AAA</w:t>
            </w:r>
            <w:r>
              <w:rPr>
                <w:rFonts w:ascii="Times New Roman" w:hAnsi="Times New Roman" w:cs="Times New Roman"/>
                <w:color w:val="000000" w:themeColor="text1"/>
                <w:kern w:val="0"/>
                <w:sz w:val="24"/>
                <w:szCs w:val="24"/>
              </w:rPr>
              <w:t>（</w:t>
            </w:r>
            <w:r>
              <w:rPr>
                <w:rFonts w:ascii="Times New Roman" w:hAnsi="Times New Roman" w:cs="Times New Roman" w:hint="eastAsia"/>
                <w:color w:val="000000" w:themeColor="text1"/>
                <w:kern w:val="0"/>
                <w:sz w:val="24"/>
                <w:szCs w:val="24"/>
              </w:rPr>
              <w:t>领域</w:t>
            </w:r>
            <w:r>
              <w:rPr>
                <w:rFonts w:ascii="Times New Roman" w:hAnsi="Times New Roman" w:cs="Times New Roman"/>
                <w:color w:val="000000" w:themeColor="text1"/>
                <w:kern w:val="0"/>
                <w:sz w:val="24"/>
                <w:szCs w:val="24"/>
              </w:rPr>
              <w:t>级）</w:t>
            </w:r>
          </w:p>
        </w:tc>
      </w:tr>
      <w:tr w:rsidR="000C14C4" w14:paraId="7DF4E091" w14:textId="77777777">
        <w:trPr>
          <w:trHeight w:val="390"/>
          <w:jc w:val="center"/>
        </w:trPr>
        <w:tc>
          <w:tcPr>
            <w:tcW w:w="590" w:type="dxa"/>
            <w:vMerge/>
            <w:tcBorders>
              <w:left w:val="single" w:sz="4" w:space="0" w:color="000000"/>
              <w:right w:val="single" w:sz="4" w:space="0" w:color="000000"/>
            </w:tcBorders>
            <w:vAlign w:val="center"/>
          </w:tcPr>
          <w:p w14:paraId="23444A06" w14:textId="77777777" w:rsidR="000C14C4" w:rsidRDefault="000C14C4">
            <w:pPr>
              <w:widowControl/>
              <w:ind w:firstLine="480"/>
              <w:rPr>
                <w:rFonts w:ascii="Times New Roman" w:hAnsi="Times New Roman" w:cs="Times New Roman"/>
                <w:sz w:val="24"/>
                <w:szCs w:val="24"/>
              </w:rPr>
            </w:pPr>
          </w:p>
        </w:tc>
        <w:tc>
          <w:tcPr>
            <w:tcW w:w="1760" w:type="dxa"/>
            <w:tcBorders>
              <w:top w:val="single" w:sz="4" w:space="0" w:color="000000"/>
              <w:left w:val="single" w:sz="4" w:space="0" w:color="000000"/>
              <w:bottom w:val="single" w:sz="4" w:space="0" w:color="000000"/>
              <w:right w:val="single" w:sz="4" w:space="0" w:color="000000"/>
            </w:tcBorders>
            <w:vAlign w:val="center"/>
          </w:tcPr>
          <w:p w14:paraId="0DD89B47" w14:textId="77777777" w:rsidR="000C14C4" w:rsidRDefault="009D53A0">
            <w:pPr>
              <w:rPr>
                <w:rFonts w:ascii="Times New Roman" w:hAnsi="Times New Roman" w:cs="Times New Roman"/>
                <w:kern w:val="0"/>
                <w:sz w:val="24"/>
                <w:szCs w:val="24"/>
              </w:rPr>
            </w:pPr>
            <w:r>
              <w:rPr>
                <w:rFonts w:ascii="Times New Roman" w:hAnsi="Times New Roman" w:cs="Times New Roman"/>
                <w:kern w:val="0"/>
                <w:sz w:val="24"/>
                <w:szCs w:val="24"/>
              </w:rPr>
              <w:t>法人代表</w:t>
            </w:r>
          </w:p>
        </w:tc>
        <w:tc>
          <w:tcPr>
            <w:tcW w:w="2240" w:type="dxa"/>
            <w:tcBorders>
              <w:top w:val="single" w:sz="4" w:space="0" w:color="000000"/>
              <w:left w:val="single" w:sz="4" w:space="0" w:color="000000"/>
              <w:bottom w:val="single" w:sz="4" w:space="0" w:color="000000"/>
              <w:right w:val="single" w:sz="4" w:space="0" w:color="auto"/>
            </w:tcBorders>
            <w:vAlign w:val="center"/>
          </w:tcPr>
          <w:p w14:paraId="49C9B721" w14:textId="77777777" w:rsidR="000C14C4" w:rsidRDefault="000C14C4">
            <w:pPr>
              <w:rPr>
                <w:rFonts w:ascii="Times New Roman" w:hAnsi="Times New Roman" w:cs="Times New Roman"/>
                <w:kern w:val="0"/>
                <w:sz w:val="24"/>
                <w:szCs w:val="24"/>
              </w:rPr>
            </w:pPr>
          </w:p>
        </w:tc>
        <w:tc>
          <w:tcPr>
            <w:tcW w:w="2006" w:type="dxa"/>
            <w:tcBorders>
              <w:top w:val="single" w:sz="4" w:space="0" w:color="000000"/>
              <w:left w:val="single" w:sz="4" w:space="0" w:color="auto"/>
              <w:bottom w:val="single" w:sz="4" w:space="0" w:color="000000"/>
              <w:right w:val="single" w:sz="4" w:space="0" w:color="auto"/>
            </w:tcBorders>
            <w:vAlign w:val="center"/>
          </w:tcPr>
          <w:p w14:paraId="5A8339A3" w14:textId="77777777" w:rsidR="000C14C4" w:rsidRDefault="009D53A0">
            <w:pPr>
              <w:rPr>
                <w:rFonts w:ascii="Times New Roman" w:hAnsi="Times New Roman" w:cs="Times New Roman"/>
                <w:kern w:val="0"/>
                <w:sz w:val="24"/>
                <w:szCs w:val="24"/>
              </w:rPr>
            </w:pPr>
            <w:r>
              <w:rPr>
                <w:rFonts w:ascii="Times New Roman" w:hAnsi="Times New Roman" w:cs="Times New Roman"/>
                <w:kern w:val="0"/>
                <w:sz w:val="24"/>
                <w:szCs w:val="24"/>
              </w:rPr>
              <w:t>组织机构代码</w:t>
            </w:r>
            <w:r>
              <w:rPr>
                <w:rFonts w:ascii="Times New Roman" w:hAnsi="Times New Roman" w:cs="Times New Roman"/>
                <w:kern w:val="0"/>
                <w:sz w:val="24"/>
                <w:szCs w:val="24"/>
              </w:rPr>
              <w:t>/</w:t>
            </w:r>
            <w:r>
              <w:rPr>
                <w:rFonts w:ascii="Times New Roman" w:hAnsi="Times New Roman" w:cs="Times New Roman"/>
                <w:kern w:val="0"/>
                <w:sz w:val="24"/>
                <w:szCs w:val="24"/>
              </w:rPr>
              <w:t>统一社会信用代码</w:t>
            </w:r>
          </w:p>
        </w:tc>
        <w:tc>
          <w:tcPr>
            <w:tcW w:w="2706" w:type="dxa"/>
            <w:tcBorders>
              <w:top w:val="single" w:sz="4" w:space="0" w:color="000000"/>
              <w:left w:val="single" w:sz="4" w:space="0" w:color="auto"/>
              <w:bottom w:val="single" w:sz="4" w:space="0" w:color="000000"/>
              <w:right w:val="single" w:sz="4" w:space="0" w:color="000000"/>
            </w:tcBorders>
            <w:vAlign w:val="center"/>
          </w:tcPr>
          <w:p w14:paraId="77471B72" w14:textId="77777777" w:rsidR="000C14C4" w:rsidRDefault="000C14C4">
            <w:pPr>
              <w:rPr>
                <w:rFonts w:ascii="Times New Roman" w:hAnsi="Times New Roman" w:cs="Times New Roman"/>
                <w:kern w:val="0"/>
                <w:sz w:val="24"/>
                <w:szCs w:val="24"/>
              </w:rPr>
            </w:pPr>
          </w:p>
        </w:tc>
      </w:tr>
      <w:tr w:rsidR="000C14C4" w14:paraId="793A4D9B" w14:textId="77777777">
        <w:trPr>
          <w:trHeight w:val="390"/>
          <w:jc w:val="center"/>
        </w:trPr>
        <w:tc>
          <w:tcPr>
            <w:tcW w:w="590" w:type="dxa"/>
            <w:vMerge/>
            <w:tcBorders>
              <w:left w:val="single" w:sz="4" w:space="0" w:color="000000"/>
              <w:right w:val="single" w:sz="4" w:space="0" w:color="000000"/>
            </w:tcBorders>
            <w:vAlign w:val="center"/>
          </w:tcPr>
          <w:p w14:paraId="36581A21" w14:textId="77777777" w:rsidR="000C14C4" w:rsidRDefault="000C14C4">
            <w:pPr>
              <w:widowControl/>
              <w:ind w:firstLine="480"/>
              <w:rPr>
                <w:rFonts w:ascii="Times New Roman" w:hAnsi="Times New Roman" w:cs="Times New Roman"/>
                <w:sz w:val="24"/>
                <w:szCs w:val="24"/>
              </w:rPr>
            </w:pPr>
          </w:p>
        </w:tc>
        <w:tc>
          <w:tcPr>
            <w:tcW w:w="1760" w:type="dxa"/>
            <w:tcBorders>
              <w:top w:val="single" w:sz="4" w:space="0" w:color="000000"/>
              <w:left w:val="single" w:sz="4" w:space="0" w:color="000000"/>
              <w:bottom w:val="single" w:sz="4" w:space="0" w:color="000000"/>
              <w:right w:val="single" w:sz="4" w:space="0" w:color="000000"/>
            </w:tcBorders>
            <w:vAlign w:val="center"/>
          </w:tcPr>
          <w:p w14:paraId="6CEF3CC7" w14:textId="77777777" w:rsidR="000C14C4" w:rsidRDefault="009D53A0">
            <w:pPr>
              <w:rPr>
                <w:rFonts w:ascii="Times New Roman" w:hAnsi="Times New Roman" w:cs="Times New Roman"/>
                <w:kern w:val="0"/>
                <w:sz w:val="24"/>
                <w:szCs w:val="24"/>
              </w:rPr>
            </w:pPr>
            <w:r>
              <w:rPr>
                <w:rFonts w:ascii="Times New Roman" w:hAnsi="Times New Roman" w:cs="Times New Roman"/>
                <w:kern w:val="0"/>
                <w:sz w:val="24"/>
                <w:szCs w:val="24"/>
              </w:rPr>
              <w:t>注册地址</w:t>
            </w:r>
          </w:p>
        </w:tc>
        <w:tc>
          <w:tcPr>
            <w:tcW w:w="2240" w:type="dxa"/>
            <w:tcBorders>
              <w:top w:val="single" w:sz="4" w:space="0" w:color="000000"/>
              <w:left w:val="single" w:sz="4" w:space="0" w:color="000000"/>
              <w:bottom w:val="single" w:sz="4" w:space="0" w:color="000000"/>
              <w:right w:val="single" w:sz="4" w:space="0" w:color="000000"/>
            </w:tcBorders>
            <w:vAlign w:val="center"/>
          </w:tcPr>
          <w:p w14:paraId="30FB8180" w14:textId="77777777" w:rsidR="000C14C4" w:rsidRDefault="000C14C4">
            <w:pPr>
              <w:rPr>
                <w:rFonts w:ascii="Times New Roman" w:hAnsi="Times New Roman" w:cs="Times New Roman"/>
                <w:kern w:val="0"/>
                <w:sz w:val="24"/>
                <w:szCs w:val="24"/>
              </w:rPr>
            </w:pPr>
          </w:p>
        </w:tc>
        <w:tc>
          <w:tcPr>
            <w:tcW w:w="2006" w:type="dxa"/>
            <w:tcBorders>
              <w:top w:val="single" w:sz="4" w:space="0" w:color="000000"/>
              <w:left w:val="single" w:sz="4" w:space="0" w:color="000000"/>
              <w:bottom w:val="single" w:sz="4" w:space="0" w:color="000000"/>
              <w:right w:val="single" w:sz="4" w:space="0" w:color="000000"/>
            </w:tcBorders>
            <w:vAlign w:val="center"/>
          </w:tcPr>
          <w:p w14:paraId="3BA3D1DC" w14:textId="77777777" w:rsidR="000C14C4" w:rsidRDefault="009D53A0">
            <w:pPr>
              <w:rPr>
                <w:rFonts w:ascii="Times New Roman" w:hAnsi="Times New Roman" w:cs="Times New Roman"/>
                <w:kern w:val="0"/>
                <w:sz w:val="24"/>
                <w:szCs w:val="24"/>
              </w:rPr>
            </w:pPr>
            <w:r>
              <w:rPr>
                <w:rFonts w:ascii="Times New Roman" w:hAnsi="Times New Roman" w:cs="Times New Roman"/>
                <w:kern w:val="0"/>
                <w:sz w:val="24"/>
                <w:szCs w:val="24"/>
              </w:rPr>
              <w:t>单位性质</w:t>
            </w:r>
          </w:p>
        </w:tc>
        <w:tc>
          <w:tcPr>
            <w:tcW w:w="2706" w:type="dxa"/>
            <w:tcBorders>
              <w:top w:val="single" w:sz="4" w:space="0" w:color="000000"/>
              <w:left w:val="single" w:sz="4" w:space="0" w:color="000000"/>
              <w:bottom w:val="single" w:sz="4" w:space="0" w:color="000000"/>
              <w:right w:val="single" w:sz="4" w:space="0" w:color="000000"/>
            </w:tcBorders>
            <w:vAlign w:val="center"/>
          </w:tcPr>
          <w:p w14:paraId="16B6ADE8" w14:textId="77777777" w:rsidR="000C14C4" w:rsidRDefault="009D53A0">
            <w:pPr>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国有</w:t>
            </w:r>
            <w:r>
              <w:rPr>
                <w:rFonts w:ascii="Times New Roman" w:hAnsi="Times New Roman" w:cs="Times New Roman"/>
                <w:kern w:val="0"/>
                <w:sz w:val="24"/>
                <w:szCs w:val="24"/>
              </w:rPr>
              <w:t xml:space="preserve"> □</w:t>
            </w:r>
            <w:r>
              <w:rPr>
                <w:rFonts w:ascii="Times New Roman" w:hAnsi="Times New Roman" w:cs="Times New Roman"/>
                <w:kern w:val="0"/>
                <w:sz w:val="24"/>
                <w:szCs w:val="24"/>
              </w:rPr>
              <w:t>民营</w:t>
            </w:r>
            <w:r>
              <w:rPr>
                <w:rFonts w:ascii="Times New Roman" w:hAnsi="Times New Roman" w:cs="Times New Roman"/>
                <w:kern w:val="0"/>
                <w:sz w:val="24"/>
                <w:szCs w:val="24"/>
              </w:rPr>
              <w:t xml:space="preserve"> □</w:t>
            </w:r>
            <w:r>
              <w:rPr>
                <w:rFonts w:ascii="Times New Roman" w:hAnsi="Times New Roman" w:cs="Times New Roman"/>
                <w:kern w:val="0"/>
                <w:sz w:val="24"/>
                <w:szCs w:val="24"/>
              </w:rPr>
              <w:t>三资</w:t>
            </w:r>
          </w:p>
        </w:tc>
      </w:tr>
      <w:tr w:rsidR="000C14C4" w14:paraId="3F8504B4" w14:textId="77777777">
        <w:trPr>
          <w:trHeight w:val="390"/>
          <w:jc w:val="center"/>
        </w:trPr>
        <w:tc>
          <w:tcPr>
            <w:tcW w:w="590" w:type="dxa"/>
            <w:vMerge/>
            <w:tcBorders>
              <w:left w:val="single" w:sz="4" w:space="0" w:color="000000"/>
              <w:right w:val="single" w:sz="4" w:space="0" w:color="000000"/>
            </w:tcBorders>
            <w:vAlign w:val="center"/>
          </w:tcPr>
          <w:p w14:paraId="4CC03994" w14:textId="77777777" w:rsidR="000C14C4" w:rsidRDefault="000C14C4">
            <w:pPr>
              <w:widowControl/>
              <w:ind w:firstLine="480"/>
              <w:rPr>
                <w:rFonts w:ascii="Times New Roman" w:hAnsi="Times New Roman" w:cs="Times New Roman"/>
                <w:sz w:val="24"/>
                <w:szCs w:val="24"/>
              </w:rPr>
            </w:pPr>
          </w:p>
        </w:tc>
        <w:tc>
          <w:tcPr>
            <w:tcW w:w="1760" w:type="dxa"/>
            <w:tcBorders>
              <w:top w:val="single" w:sz="4" w:space="0" w:color="000000"/>
              <w:left w:val="single" w:sz="4" w:space="0" w:color="000000"/>
              <w:bottom w:val="single" w:sz="4" w:space="0" w:color="000000"/>
              <w:right w:val="single" w:sz="4" w:space="0" w:color="000000"/>
            </w:tcBorders>
            <w:vAlign w:val="center"/>
          </w:tcPr>
          <w:p w14:paraId="056DCFCA" w14:textId="77777777" w:rsidR="000C14C4" w:rsidRDefault="009D53A0">
            <w:pPr>
              <w:rPr>
                <w:rFonts w:ascii="Times New Roman" w:hAnsi="Times New Roman" w:cs="Times New Roman"/>
                <w:kern w:val="0"/>
                <w:sz w:val="24"/>
                <w:szCs w:val="24"/>
              </w:rPr>
            </w:pPr>
            <w:r>
              <w:rPr>
                <w:rFonts w:ascii="Times New Roman" w:hAnsi="Times New Roman" w:cs="Times New Roman"/>
                <w:kern w:val="0"/>
                <w:sz w:val="24"/>
                <w:szCs w:val="24"/>
              </w:rPr>
              <w:t>联系地址</w:t>
            </w:r>
          </w:p>
        </w:tc>
        <w:tc>
          <w:tcPr>
            <w:tcW w:w="2240" w:type="dxa"/>
            <w:tcBorders>
              <w:top w:val="single" w:sz="4" w:space="0" w:color="000000"/>
              <w:left w:val="single" w:sz="4" w:space="0" w:color="000000"/>
              <w:bottom w:val="single" w:sz="4" w:space="0" w:color="000000"/>
              <w:right w:val="single" w:sz="4" w:space="0" w:color="000000"/>
            </w:tcBorders>
            <w:vAlign w:val="center"/>
          </w:tcPr>
          <w:p w14:paraId="60C936DF" w14:textId="77777777" w:rsidR="000C14C4" w:rsidRDefault="000C14C4">
            <w:pPr>
              <w:rPr>
                <w:rFonts w:ascii="Times New Roman" w:hAnsi="Times New Roman" w:cs="Times New Roman"/>
                <w:kern w:val="0"/>
                <w:sz w:val="24"/>
                <w:szCs w:val="24"/>
              </w:rPr>
            </w:pPr>
          </w:p>
        </w:tc>
        <w:tc>
          <w:tcPr>
            <w:tcW w:w="2006" w:type="dxa"/>
            <w:tcBorders>
              <w:top w:val="single" w:sz="4" w:space="0" w:color="000000"/>
              <w:left w:val="single" w:sz="4" w:space="0" w:color="000000"/>
              <w:bottom w:val="single" w:sz="4" w:space="0" w:color="000000"/>
              <w:right w:val="single" w:sz="4" w:space="0" w:color="000000"/>
            </w:tcBorders>
            <w:vAlign w:val="center"/>
          </w:tcPr>
          <w:p w14:paraId="224AF596" w14:textId="77777777" w:rsidR="000C14C4" w:rsidRDefault="009D53A0">
            <w:pPr>
              <w:rPr>
                <w:rFonts w:ascii="Times New Roman" w:hAnsi="Times New Roman" w:cs="Times New Roman"/>
                <w:kern w:val="0"/>
                <w:sz w:val="24"/>
                <w:szCs w:val="24"/>
              </w:rPr>
            </w:pPr>
            <w:r>
              <w:rPr>
                <w:rFonts w:ascii="Times New Roman" w:hAnsi="Times New Roman" w:cs="Times New Roman"/>
                <w:kern w:val="0"/>
                <w:sz w:val="24"/>
                <w:szCs w:val="24"/>
              </w:rPr>
              <w:t>邮政编码</w:t>
            </w:r>
          </w:p>
        </w:tc>
        <w:tc>
          <w:tcPr>
            <w:tcW w:w="2706" w:type="dxa"/>
            <w:tcBorders>
              <w:top w:val="single" w:sz="4" w:space="0" w:color="000000"/>
              <w:left w:val="single" w:sz="4" w:space="0" w:color="000000"/>
              <w:bottom w:val="single" w:sz="4" w:space="0" w:color="000000"/>
              <w:right w:val="single" w:sz="4" w:space="0" w:color="000000"/>
            </w:tcBorders>
            <w:vAlign w:val="center"/>
          </w:tcPr>
          <w:p w14:paraId="30BC3689" w14:textId="77777777" w:rsidR="000C14C4" w:rsidRDefault="000C14C4">
            <w:pPr>
              <w:rPr>
                <w:rFonts w:ascii="Times New Roman" w:hAnsi="Times New Roman" w:cs="Times New Roman"/>
                <w:kern w:val="0"/>
                <w:sz w:val="24"/>
                <w:szCs w:val="24"/>
              </w:rPr>
            </w:pPr>
          </w:p>
        </w:tc>
      </w:tr>
      <w:tr w:rsidR="000C14C4" w14:paraId="2EA08314" w14:textId="77777777">
        <w:trPr>
          <w:trHeight w:val="390"/>
          <w:jc w:val="center"/>
        </w:trPr>
        <w:tc>
          <w:tcPr>
            <w:tcW w:w="590" w:type="dxa"/>
            <w:vMerge/>
            <w:tcBorders>
              <w:left w:val="single" w:sz="4" w:space="0" w:color="000000"/>
              <w:right w:val="single" w:sz="4" w:space="0" w:color="000000"/>
            </w:tcBorders>
            <w:vAlign w:val="center"/>
          </w:tcPr>
          <w:p w14:paraId="6D124C8C" w14:textId="77777777" w:rsidR="000C14C4" w:rsidRDefault="000C14C4">
            <w:pPr>
              <w:widowControl/>
              <w:ind w:firstLine="480"/>
              <w:rPr>
                <w:rFonts w:ascii="Times New Roman" w:hAnsi="Times New Roman" w:cs="Times New Roman"/>
                <w:sz w:val="24"/>
                <w:szCs w:val="24"/>
              </w:rPr>
            </w:pPr>
          </w:p>
        </w:tc>
        <w:tc>
          <w:tcPr>
            <w:tcW w:w="1760" w:type="dxa"/>
            <w:tcBorders>
              <w:top w:val="single" w:sz="4" w:space="0" w:color="000000"/>
              <w:left w:val="single" w:sz="4" w:space="0" w:color="000000"/>
              <w:bottom w:val="single" w:sz="4" w:space="0" w:color="000000"/>
              <w:right w:val="single" w:sz="4" w:space="0" w:color="000000"/>
            </w:tcBorders>
            <w:vAlign w:val="center"/>
          </w:tcPr>
          <w:p w14:paraId="720F8AEC" w14:textId="77777777" w:rsidR="000C14C4" w:rsidRDefault="009D53A0">
            <w:pPr>
              <w:rPr>
                <w:rFonts w:ascii="Times New Roman" w:hAnsi="Times New Roman" w:cs="Times New Roman"/>
                <w:kern w:val="0"/>
                <w:sz w:val="24"/>
                <w:szCs w:val="24"/>
              </w:rPr>
            </w:pPr>
            <w:r>
              <w:rPr>
                <w:rFonts w:ascii="Times New Roman" w:hAnsi="Times New Roman" w:cs="Times New Roman"/>
                <w:kern w:val="0"/>
                <w:sz w:val="24"/>
                <w:szCs w:val="24"/>
              </w:rPr>
              <w:t>联系人</w:t>
            </w:r>
          </w:p>
        </w:tc>
        <w:tc>
          <w:tcPr>
            <w:tcW w:w="2240" w:type="dxa"/>
            <w:tcBorders>
              <w:top w:val="single" w:sz="4" w:space="0" w:color="auto"/>
              <w:left w:val="single" w:sz="4" w:space="0" w:color="000000"/>
              <w:bottom w:val="single" w:sz="4" w:space="0" w:color="000000"/>
              <w:right w:val="single" w:sz="4" w:space="0" w:color="000000"/>
            </w:tcBorders>
            <w:vAlign w:val="center"/>
          </w:tcPr>
          <w:p w14:paraId="59516782" w14:textId="77777777" w:rsidR="000C14C4" w:rsidRDefault="000C14C4">
            <w:pPr>
              <w:rPr>
                <w:rFonts w:ascii="Times New Roman" w:hAnsi="Times New Roman" w:cs="Times New Roman"/>
                <w:kern w:val="0"/>
                <w:sz w:val="24"/>
                <w:szCs w:val="24"/>
              </w:rPr>
            </w:pPr>
          </w:p>
        </w:tc>
        <w:tc>
          <w:tcPr>
            <w:tcW w:w="2006" w:type="dxa"/>
            <w:tcBorders>
              <w:top w:val="single" w:sz="4" w:space="0" w:color="000000"/>
              <w:left w:val="single" w:sz="4" w:space="0" w:color="000000"/>
              <w:bottom w:val="single" w:sz="4" w:space="0" w:color="000000"/>
              <w:right w:val="single" w:sz="4" w:space="0" w:color="000000"/>
            </w:tcBorders>
            <w:vAlign w:val="center"/>
          </w:tcPr>
          <w:p w14:paraId="22FCD619" w14:textId="77777777" w:rsidR="000C14C4" w:rsidRDefault="009D53A0">
            <w:pPr>
              <w:rPr>
                <w:rFonts w:ascii="Times New Roman" w:hAnsi="Times New Roman" w:cs="Times New Roman"/>
                <w:kern w:val="0"/>
                <w:sz w:val="24"/>
                <w:szCs w:val="24"/>
              </w:rPr>
            </w:pPr>
            <w:r>
              <w:rPr>
                <w:rFonts w:ascii="Times New Roman" w:hAnsi="Times New Roman" w:cs="Times New Roman"/>
                <w:kern w:val="0"/>
                <w:sz w:val="24"/>
                <w:szCs w:val="24"/>
              </w:rPr>
              <w:t>电话及手机</w:t>
            </w:r>
          </w:p>
        </w:tc>
        <w:tc>
          <w:tcPr>
            <w:tcW w:w="2706" w:type="dxa"/>
            <w:tcBorders>
              <w:top w:val="single" w:sz="4" w:space="0" w:color="000000"/>
              <w:left w:val="single" w:sz="4" w:space="0" w:color="000000"/>
              <w:bottom w:val="single" w:sz="4" w:space="0" w:color="000000"/>
              <w:right w:val="single" w:sz="4" w:space="0" w:color="000000"/>
            </w:tcBorders>
            <w:vAlign w:val="center"/>
          </w:tcPr>
          <w:p w14:paraId="58AE37D3" w14:textId="77777777" w:rsidR="000C14C4" w:rsidRDefault="000C14C4">
            <w:pPr>
              <w:rPr>
                <w:rFonts w:ascii="Times New Roman" w:hAnsi="Times New Roman" w:cs="Times New Roman"/>
                <w:kern w:val="0"/>
                <w:sz w:val="24"/>
                <w:szCs w:val="24"/>
              </w:rPr>
            </w:pPr>
          </w:p>
        </w:tc>
      </w:tr>
      <w:tr w:rsidR="000C14C4" w14:paraId="00A6CFAE" w14:textId="77777777">
        <w:trPr>
          <w:trHeight w:val="430"/>
          <w:jc w:val="center"/>
        </w:trPr>
        <w:tc>
          <w:tcPr>
            <w:tcW w:w="590" w:type="dxa"/>
            <w:vMerge/>
            <w:tcBorders>
              <w:left w:val="single" w:sz="4" w:space="0" w:color="000000"/>
              <w:right w:val="single" w:sz="4" w:space="0" w:color="000000"/>
            </w:tcBorders>
            <w:vAlign w:val="center"/>
          </w:tcPr>
          <w:p w14:paraId="5ED15F8B" w14:textId="77777777" w:rsidR="000C14C4" w:rsidRDefault="000C14C4">
            <w:pPr>
              <w:widowControl/>
              <w:ind w:firstLine="480"/>
              <w:rPr>
                <w:rFonts w:ascii="Times New Roman" w:hAnsi="Times New Roman" w:cs="Times New Roman"/>
                <w:sz w:val="24"/>
                <w:szCs w:val="24"/>
              </w:rPr>
            </w:pPr>
          </w:p>
        </w:tc>
        <w:tc>
          <w:tcPr>
            <w:tcW w:w="1760" w:type="dxa"/>
            <w:tcBorders>
              <w:top w:val="single" w:sz="4" w:space="0" w:color="000000"/>
              <w:left w:val="single" w:sz="4" w:space="0" w:color="000000"/>
              <w:bottom w:val="single" w:sz="4" w:space="0" w:color="000000"/>
              <w:right w:val="single" w:sz="4" w:space="0" w:color="000000"/>
            </w:tcBorders>
            <w:vAlign w:val="center"/>
          </w:tcPr>
          <w:p w14:paraId="214B4A10" w14:textId="77777777" w:rsidR="000C14C4" w:rsidRDefault="009D53A0">
            <w:pPr>
              <w:rPr>
                <w:rFonts w:ascii="Times New Roman" w:hAnsi="Times New Roman" w:cs="Times New Roman"/>
                <w:kern w:val="0"/>
                <w:sz w:val="24"/>
                <w:szCs w:val="24"/>
              </w:rPr>
            </w:pPr>
            <w:r>
              <w:rPr>
                <w:rFonts w:ascii="Times New Roman" w:hAnsi="Times New Roman" w:cs="Times New Roman"/>
                <w:kern w:val="0"/>
                <w:sz w:val="24"/>
                <w:szCs w:val="24"/>
              </w:rPr>
              <w:t>传真</w:t>
            </w:r>
          </w:p>
        </w:tc>
        <w:tc>
          <w:tcPr>
            <w:tcW w:w="2240" w:type="dxa"/>
            <w:tcBorders>
              <w:top w:val="single" w:sz="4" w:space="0" w:color="auto"/>
              <w:left w:val="single" w:sz="4" w:space="0" w:color="000000"/>
              <w:bottom w:val="single" w:sz="4" w:space="0" w:color="000000"/>
              <w:right w:val="single" w:sz="4" w:space="0" w:color="000000"/>
            </w:tcBorders>
            <w:vAlign w:val="center"/>
          </w:tcPr>
          <w:p w14:paraId="6065173C" w14:textId="77777777" w:rsidR="000C14C4" w:rsidRDefault="000C14C4">
            <w:pPr>
              <w:rPr>
                <w:rFonts w:ascii="Times New Roman" w:hAnsi="Times New Roman" w:cs="Times New Roman"/>
                <w:kern w:val="0"/>
                <w:sz w:val="24"/>
                <w:szCs w:val="24"/>
              </w:rPr>
            </w:pPr>
          </w:p>
        </w:tc>
        <w:tc>
          <w:tcPr>
            <w:tcW w:w="2006" w:type="dxa"/>
            <w:tcBorders>
              <w:top w:val="single" w:sz="4" w:space="0" w:color="000000"/>
              <w:left w:val="single" w:sz="4" w:space="0" w:color="000000"/>
              <w:bottom w:val="single" w:sz="4" w:space="0" w:color="000000"/>
              <w:right w:val="single" w:sz="4" w:space="0" w:color="000000"/>
            </w:tcBorders>
            <w:vAlign w:val="center"/>
          </w:tcPr>
          <w:p w14:paraId="21394751" w14:textId="77777777" w:rsidR="000C14C4" w:rsidRDefault="009D53A0">
            <w:pPr>
              <w:rPr>
                <w:rFonts w:ascii="Times New Roman" w:hAnsi="Times New Roman" w:cs="Times New Roman"/>
                <w:kern w:val="0"/>
                <w:sz w:val="24"/>
                <w:szCs w:val="24"/>
              </w:rPr>
            </w:pPr>
            <w:r>
              <w:rPr>
                <w:rFonts w:ascii="Times New Roman" w:hAnsi="Times New Roman" w:cs="Times New Roman"/>
                <w:kern w:val="0"/>
                <w:sz w:val="24"/>
                <w:szCs w:val="24"/>
              </w:rPr>
              <w:t>电子邮箱</w:t>
            </w:r>
          </w:p>
        </w:tc>
        <w:tc>
          <w:tcPr>
            <w:tcW w:w="2706" w:type="dxa"/>
            <w:tcBorders>
              <w:top w:val="single" w:sz="4" w:space="0" w:color="000000"/>
              <w:left w:val="single" w:sz="4" w:space="0" w:color="000000"/>
              <w:bottom w:val="single" w:sz="4" w:space="0" w:color="000000"/>
              <w:right w:val="single" w:sz="4" w:space="0" w:color="000000"/>
            </w:tcBorders>
            <w:vAlign w:val="center"/>
          </w:tcPr>
          <w:p w14:paraId="2D71C532" w14:textId="77777777" w:rsidR="000C14C4" w:rsidRDefault="000C14C4">
            <w:pPr>
              <w:rPr>
                <w:rFonts w:ascii="Times New Roman" w:hAnsi="Times New Roman" w:cs="Times New Roman"/>
                <w:kern w:val="0"/>
                <w:sz w:val="24"/>
                <w:szCs w:val="24"/>
              </w:rPr>
            </w:pPr>
          </w:p>
        </w:tc>
      </w:tr>
      <w:tr w:rsidR="000C14C4" w14:paraId="34AEC751" w14:textId="77777777">
        <w:trPr>
          <w:trHeight w:val="430"/>
          <w:jc w:val="center"/>
        </w:trPr>
        <w:tc>
          <w:tcPr>
            <w:tcW w:w="590" w:type="dxa"/>
            <w:vMerge/>
            <w:tcBorders>
              <w:left w:val="single" w:sz="4" w:space="0" w:color="000000"/>
              <w:right w:val="single" w:sz="4" w:space="0" w:color="000000"/>
            </w:tcBorders>
            <w:vAlign w:val="center"/>
          </w:tcPr>
          <w:p w14:paraId="1A7A08C0" w14:textId="77777777" w:rsidR="000C14C4" w:rsidRDefault="000C14C4">
            <w:pPr>
              <w:widowControl/>
              <w:ind w:firstLine="480"/>
              <w:rPr>
                <w:rFonts w:ascii="Times New Roman" w:hAnsi="Times New Roman" w:cs="Times New Roman"/>
                <w:sz w:val="24"/>
                <w:szCs w:val="24"/>
              </w:rPr>
            </w:pPr>
          </w:p>
        </w:tc>
        <w:tc>
          <w:tcPr>
            <w:tcW w:w="1760" w:type="dxa"/>
            <w:tcBorders>
              <w:top w:val="single" w:sz="4" w:space="0" w:color="000000"/>
              <w:left w:val="single" w:sz="4" w:space="0" w:color="000000"/>
              <w:bottom w:val="single" w:sz="4" w:space="0" w:color="000000"/>
              <w:right w:val="single" w:sz="4" w:space="0" w:color="000000"/>
            </w:tcBorders>
            <w:vAlign w:val="center"/>
          </w:tcPr>
          <w:p w14:paraId="56AE6C9D" w14:textId="77777777" w:rsidR="000C14C4" w:rsidRDefault="009D53A0">
            <w:pPr>
              <w:rPr>
                <w:rFonts w:ascii="Times New Roman" w:hAnsi="Times New Roman" w:cs="Times New Roman"/>
                <w:kern w:val="0"/>
                <w:sz w:val="24"/>
                <w:szCs w:val="24"/>
              </w:rPr>
            </w:pPr>
            <w:r>
              <w:rPr>
                <w:rFonts w:ascii="Times New Roman" w:hAnsi="Times New Roman" w:cs="Times New Roman"/>
                <w:kern w:val="0"/>
                <w:sz w:val="24"/>
                <w:szCs w:val="24"/>
              </w:rPr>
              <w:t>截至上年末的主营业务收入（万元）</w:t>
            </w:r>
          </w:p>
        </w:tc>
        <w:tc>
          <w:tcPr>
            <w:tcW w:w="2240" w:type="dxa"/>
            <w:tcBorders>
              <w:top w:val="single" w:sz="4" w:space="0" w:color="auto"/>
              <w:left w:val="single" w:sz="4" w:space="0" w:color="000000"/>
              <w:bottom w:val="single" w:sz="4" w:space="0" w:color="000000"/>
              <w:right w:val="single" w:sz="4" w:space="0" w:color="000000"/>
            </w:tcBorders>
            <w:vAlign w:val="center"/>
          </w:tcPr>
          <w:p w14:paraId="7C89B795" w14:textId="77777777" w:rsidR="000C14C4" w:rsidRDefault="000C14C4">
            <w:pPr>
              <w:rPr>
                <w:rFonts w:ascii="Times New Roman" w:hAnsi="Times New Roman" w:cs="Times New Roman"/>
                <w:kern w:val="0"/>
                <w:sz w:val="24"/>
                <w:szCs w:val="24"/>
              </w:rPr>
            </w:pPr>
          </w:p>
        </w:tc>
        <w:tc>
          <w:tcPr>
            <w:tcW w:w="2006" w:type="dxa"/>
            <w:tcBorders>
              <w:top w:val="single" w:sz="4" w:space="0" w:color="000000"/>
              <w:left w:val="single" w:sz="4" w:space="0" w:color="000000"/>
              <w:bottom w:val="single" w:sz="4" w:space="0" w:color="000000"/>
              <w:right w:val="single" w:sz="4" w:space="0" w:color="000000"/>
            </w:tcBorders>
            <w:vAlign w:val="center"/>
          </w:tcPr>
          <w:p w14:paraId="4A54D0E8" w14:textId="77777777" w:rsidR="000C14C4" w:rsidRDefault="009D53A0">
            <w:pPr>
              <w:rPr>
                <w:rFonts w:ascii="Times New Roman" w:hAnsi="Times New Roman" w:cs="Times New Roman"/>
                <w:kern w:val="0"/>
                <w:sz w:val="24"/>
                <w:szCs w:val="24"/>
              </w:rPr>
            </w:pPr>
            <w:r>
              <w:rPr>
                <w:rFonts w:ascii="Times New Roman" w:hAnsi="Times New Roman" w:cs="Times New Roman"/>
                <w:kern w:val="0"/>
                <w:sz w:val="24"/>
                <w:szCs w:val="24"/>
              </w:rPr>
              <w:t>员工总数</w:t>
            </w:r>
          </w:p>
        </w:tc>
        <w:tc>
          <w:tcPr>
            <w:tcW w:w="2706" w:type="dxa"/>
            <w:tcBorders>
              <w:top w:val="single" w:sz="4" w:space="0" w:color="000000"/>
              <w:left w:val="single" w:sz="4" w:space="0" w:color="000000"/>
              <w:bottom w:val="single" w:sz="4" w:space="0" w:color="000000"/>
              <w:right w:val="single" w:sz="4" w:space="0" w:color="000000"/>
            </w:tcBorders>
            <w:vAlign w:val="center"/>
          </w:tcPr>
          <w:p w14:paraId="32DF1ED6" w14:textId="77777777" w:rsidR="000C14C4" w:rsidRDefault="000C14C4">
            <w:pPr>
              <w:rPr>
                <w:rFonts w:ascii="Times New Roman" w:hAnsi="Times New Roman" w:cs="Times New Roman"/>
                <w:kern w:val="0"/>
                <w:sz w:val="24"/>
                <w:szCs w:val="24"/>
              </w:rPr>
            </w:pPr>
          </w:p>
        </w:tc>
      </w:tr>
      <w:tr w:rsidR="000C14C4" w14:paraId="1B10CF2A" w14:textId="77777777">
        <w:trPr>
          <w:trHeight w:val="2037"/>
          <w:jc w:val="center"/>
        </w:trPr>
        <w:tc>
          <w:tcPr>
            <w:tcW w:w="590" w:type="dxa"/>
            <w:vMerge/>
            <w:tcBorders>
              <w:left w:val="single" w:sz="4" w:space="0" w:color="000000"/>
              <w:right w:val="single" w:sz="4" w:space="0" w:color="000000"/>
            </w:tcBorders>
            <w:vAlign w:val="center"/>
          </w:tcPr>
          <w:p w14:paraId="30214485" w14:textId="77777777" w:rsidR="000C14C4" w:rsidRDefault="000C14C4">
            <w:pPr>
              <w:widowControl/>
              <w:rPr>
                <w:rFonts w:ascii="Times New Roman" w:hAnsi="Times New Roman" w:cs="Times New Roman"/>
                <w:sz w:val="24"/>
                <w:szCs w:val="24"/>
              </w:rPr>
            </w:pPr>
          </w:p>
        </w:tc>
        <w:tc>
          <w:tcPr>
            <w:tcW w:w="1760" w:type="dxa"/>
            <w:tcBorders>
              <w:top w:val="single" w:sz="4" w:space="0" w:color="000000"/>
              <w:left w:val="single" w:sz="4" w:space="0" w:color="000000"/>
              <w:bottom w:val="single" w:sz="4" w:space="0" w:color="000000"/>
              <w:right w:val="single" w:sz="4" w:space="0" w:color="000000"/>
            </w:tcBorders>
            <w:vAlign w:val="center"/>
          </w:tcPr>
          <w:p w14:paraId="074E70D8" w14:textId="77777777" w:rsidR="000C14C4" w:rsidRDefault="009D53A0">
            <w:pPr>
              <w:rPr>
                <w:rFonts w:ascii="Times New Roman" w:hAnsi="Times New Roman" w:cs="Times New Roman"/>
                <w:kern w:val="0"/>
                <w:sz w:val="24"/>
                <w:szCs w:val="24"/>
              </w:rPr>
            </w:pPr>
            <w:r>
              <w:rPr>
                <w:rFonts w:ascii="Times New Roman" w:hAnsi="Times New Roman" w:cs="Times New Roman"/>
                <w:kern w:val="0"/>
                <w:sz w:val="24"/>
                <w:szCs w:val="24"/>
              </w:rPr>
              <w:t>所属行业</w:t>
            </w:r>
          </w:p>
        </w:tc>
        <w:tc>
          <w:tcPr>
            <w:tcW w:w="6952" w:type="dxa"/>
            <w:gridSpan w:val="3"/>
            <w:tcBorders>
              <w:top w:val="single" w:sz="4" w:space="0" w:color="auto"/>
              <w:left w:val="single" w:sz="4" w:space="0" w:color="000000"/>
              <w:bottom w:val="single" w:sz="4" w:space="0" w:color="000000"/>
              <w:right w:val="single" w:sz="4" w:space="0" w:color="000000"/>
            </w:tcBorders>
            <w:vAlign w:val="center"/>
          </w:tcPr>
          <w:p w14:paraId="674BCFBB" w14:textId="77777777" w:rsidR="000C14C4" w:rsidRDefault="009D53A0">
            <w:pPr>
              <w:rPr>
                <w:rFonts w:ascii="Times New Roman" w:hAnsi="Times New Roman" w:cs="Times New Roman"/>
                <w:color w:val="000000"/>
                <w:kern w:val="0"/>
                <w:sz w:val="24"/>
                <w:szCs w:val="24"/>
                <w:lang w:bidi="ar"/>
              </w:rPr>
            </w:pPr>
            <w:r>
              <w:rPr>
                <w:rFonts w:ascii="Times New Roman" w:hAnsi="Times New Roman" w:cs="Times New Roman"/>
                <w:kern w:val="0"/>
                <w:sz w:val="24"/>
                <w:szCs w:val="24"/>
              </w:rPr>
              <w:t>□</w:t>
            </w:r>
            <w:r>
              <w:rPr>
                <w:rFonts w:ascii="Times New Roman" w:hAnsi="Times New Roman" w:cs="Times New Roman"/>
                <w:color w:val="000000"/>
                <w:kern w:val="0"/>
                <w:sz w:val="24"/>
                <w:szCs w:val="24"/>
                <w:lang w:bidi="ar"/>
              </w:rPr>
              <w:t>钢铁</w:t>
            </w:r>
            <w:r>
              <w:rPr>
                <w:rFonts w:ascii="Times New Roman" w:hAnsi="Times New Roman" w:cs="Times New Roman"/>
                <w:color w:val="000000"/>
                <w:kern w:val="0"/>
                <w:sz w:val="24"/>
                <w:szCs w:val="24"/>
                <w:lang w:bidi="ar"/>
              </w:rPr>
              <w:t xml:space="preserve"> </w:t>
            </w:r>
            <w:r>
              <w:rPr>
                <w:rFonts w:ascii="Times New Roman" w:hAnsi="Times New Roman" w:cs="Times New Roman"/>
                <w:kern w:val="0"/>
                <w:sz w:val="24"/>
                <w:szCs w:val="24"/>
              </w:rPr>
              <w:t>□</w:t>
            </w:r>
            <w:r>
              <w:rPr>
                <w:rFonts w:ascii="Times New Roman" w:hAnsi="Times New Roman" w:cs="Times New Roman"/>
                <w:color w:val="000000"/>
                <w:kern w:val="0"/>
                <w:sz w:val="24"/>
                <w:szCs w:val="24"/>
                <w:lang w:bidi="ar"/>
              </w:rPr>
              <w:t>有色</w:t>
            </w:r>
            <w:r>
              <w:rPr>
                <w:rFonts w:ascii="Times New Roman" w:hAnsi="Times New Roman" w:cs="Times New Roman"/>
                <w:color w:val="000000"/>
                <w:kern w:val="0"/>
                <w:sz w:val="24"/>
                <w:szCs w:val="24"/>
                <w:lang w:bidi="ar"/>
              </w:rPr>
              <w:t xml:space="preserve"> </w:t>
            </w:r>
            <w:r>
              <w:rPr>
                <w:rFonts w:ascii="Times New Roman" w:hAnsi="Times New Roman" w:cs="Times New Roman"/>
                <w:kern w:val="0"/>
                <w:sz w:val="24"/>
                <w:szCs w:val="24"/>
              </w:rPr>
              <w:t>□</w:t>
            </w:r>
            <w:r>
              <w:rPr>
                <w:rFonts w:ascii="Times New Roman" w:hAnsi="Times New Roman" w:cs="Times New Roman"/>
                <w:color w:val="000000"/>
                <w:kern w:val="0"/>
                <w:sz w:val="24"/>
                <w:szCs w:val="24"/>
                <w:lang w:bidi="ar"/>
              </w:rPr>
              <w:t>黄金</w:t>
            </w:r>
            <w:r>
              <w:rPr>
                <w:rFonts w:ascii="Times New Roman" w:hAnsi="Times New Roman" w:cs="Times New Roman"/>
                <w:color w:val="000000"/>
                <w:kern w:val="0"/>
                <w:sz w:val="24"/>
                <w:szCs w:val="24"/>
                <w:lang w:bidi="ar"/>
              </w:rPr>
              <w:t xml:space="preserve"> </w:t>
            </w:r>
            <w:r>
              <w:rPr>
                <w:rFonts w:ascii="Times New Roman" w:hAnsi="Times New Roman" w:cs="Times New Roman"/>
                <w:kern w:val="0"/>
                <w:sz w:val="24"/>
                <w:szCs w:val="24"/>
              </w:rPr>
              <w:t>□</w:t>
            </w:r>
            <w:r>
              <w:rPr>
                <w:rFonts w:ascii="Times New Roman" w:hAnsi="Times New Roman" w:cs="Times New Roman"/>
                <w:color w:val="000000"/>
                <w:kern w:val="0"/>
                <w:sz w:val="24"/>
                <w:szCs w:val="24"/>
                <w:lang w:bidi="ar"/>
              </w:rPr>
              <w:t>稀土</w:t>
            </w:r>
            <w:r>
              <w:rPr>
                <w:rFonts w:ascii="Times New Roman" w:hAnsi="Times New Roman" w:cs="Times New Roman"/>
                <w:color w:val="000000"/>
                <w:kern w:val="0"/>
                <w:sz w:val="24"/>
                <w:szCs w:val="24"/>
                <w:lang w:bidi="ar"/>
              </w:rPr>
              <w:t xml:space="preserve"> </w:t>
            </w:r>
            <w:r>
              <w:rPr>
                <w:rFonts w:ascii="Times New Roman" w:hAnsi="Times New Roman" w:cs="Times New Roman"/>
                <w:kern w:val="0"/>
                <w:sz w:val="24"/>
                <w:szCs w:val="24"/>
              </w:rPr>
              <w:t>□</w:t>
            </w:r>
            <w:r>
              <w:rPr>
                <w:rFonts w:ascii="Times New Roman" w:hAnsi="Times New Roman" w:cs="Times New Roman"/>
                <w:color w:val="000000"/>
                <w:kern w:val="0"/>
                <w:sz w:val="24"/>
                <w:szCs w:val="24"/>
                <w:lang w:bidi="ar"/>
              </w:rPr>
              <w:t>石化</w:t>
            </w:r>
            <w:r>
              <w:rPr>
                <w:rFonts w:ascii="Times New Roman" w:hAnsi="Times New Roman" w:cs="Times New Roman"/>
                <w:color w:val="000000"/>
                <w:kern w:val="0"/>
                <w:sz w:val="24"/>
                <w:szCs w:val="24"/>
                <w:lang w:bidi="ar"/>
              </w:rPr>
              <w:t xml:space="preserve"> </w:t>
            </w:r>
            <w:r>
              <w:rPr>
                <w:rFonts w:ascii="Times New Roman" w:hAnsi="Times New Roman" w:cs="Times New Roman"/>
                <w:kern w:val="0"/>
                <w:sz w:val="24"/>
                <w:szCs w:val="24"/>
              </w:rPr>
              <w:t>□</w:t>
            </w:r>
            <w:r>
              <w:rPr>
                <w:rFonts w:ascii="Times New Roman" w:hAnsi="Times New Roman" w:cs="Times New Roman"/>
                <w:color w:val="000000"/>
                <w:kern w:val="0"/>
                <w:sz w:val="24"/>
                <w:szCs w:val="24"/>
                <w:lang w:bidi="ar"/>
              </w:rPr>
              <w:t>化工</w:t>
            </w:r>
            <w:r>
              <w:rPr>
                <w:rFonts w:ascii="Times New Roman" w:hAnsi="Times New Roman" w:cs="Times New Roman"/>
                <w:color w:val="000000"/>
                <w:kern w:val="0"/>
                <w:sz w:val="24"/>
                <w:szCs w:val="24"/>
                <w:lang w:bidi="ar"/>
              </w:rPr>
              <w:t xml:space="preserve"> </w:t>
            </w:r>
            <w:r>
              <w:rPr>
                <w:rFonts w:ascii="Times New Roman" w:hAnsi="Times New Roman" w:cs="Times New Roman"/>
                <w:kern w:val="0"/>
                <w:sz w:val="24"/>
                <w:szCs w:val="24"/>
              </w:rPr>
              <w:t>□</w:t>
            </w:r>
            <w:r>
              <w:rPr>
                <w:rFonts w:ascii="Times New Roman" w:hAnsi="Times New Roman" w:cs="Times New Roman"/>
                <w:color w:val="000000"/>
                <w:kern w:val="0"/>
                <w:sz w:val="24"/>
                <w:szCs w:val="24"/>
                <w:lang w:bidi="ar"/>
              </w:rPr>
              <w:t>建材</w:t>
            </w:r>
            <w:r>
              <w:rPr>
                <w:rFonts w:ascii="Times New Roman" w:hAnsi="Times New Roman" w:cs="Times New Roman"/>
                <w:color w:val="000000"/>
                <w:kern w:val="0"/>
                <w:sz w:val="24"/>
                <w:szCs w:val="24"/>
                <w:lang w:bidi="ar"/>
              </w:rPr>
              <w:t xml:space="preserve"> </w:t>
            </w:r>
            <w:r>
              <w:rPr>
                <w:rFonts w:ascii="Times New Roman" w:hAnsi="Times New Roman" w:cs="Times New Roman"/>
                <w:kern w:val="0"/>
                <w:sz w:val="24"/>
                <w:szCs w:val="24"/>
              </w:rPr>
              <w:t>□</w:t>
            </w:r>
            <w:r>
              <w:rPr>
                <w:rFonts w:ascii="Times New Roman" w:hAnsi="Times New Roman" w:cs="Times New Roman"/>
                <w:color w:val="000000"/>
                <w:kern w:val="0"/>
                <w:sz w:val="24"/>
                <w:szCs w:val="24"/>
                <w:lang w:bidi="ar"/>
              </w:rPr>
              <w:t>民爆</w:t>
            </w:r>
            <w:r>
              <w:rPr>
                <w:rFonts w:ascii="Times New Roman" w:hAnsi="Times New Roman" w:cs="Times New Roman"/>
                <w:color w:val="000000"/>
                <w:kern w:val="0"/>
                <w:sz w:val="24"/>
                <w:szCs w:val="24"/>
                <w:lang w:bidi="ar"/>
              </w:rPr>
              <w:t xml:space="preserve"> </w:t>
            </w:r>
            <w:r>
              <w:rPr>
                <w:rFonts w:ascii="Times New Roman" w:hAnsi="Times New Roman" w:cs="Times New Roman"/>
                <w:kern w:val="0"/>
                <w:sz w:val="24"/>
                <w:szCs w:val="24"/>
              </w:rPr>
              <w:t>□</w:t>
            </w:r>
            <w:r>
              <w:rPr>
                <w:rFonts w:ascii="Times New Roman" w:hAnsi="Times New Roman" w:cs="Times New Roman"/>
                <w:color w:val="000000"/>
                <w:kern w:val="0"/>
                <w:sz w:val="24"/>
                <w:szCs w:val="24"/>
                <w:lang w:bidi="ar"/>
              </w:rPr>
              <w:t>机械</w:t>
            </w:r>
            <w:r>
              <w:rPr>
                <w:rFonts w:ascii="Times New Roman" w:hAnsi="Times New Roman" w:cs="Times New Roman"/>
                <w:color w:val="000000"/>
                <w:kern w:val="0"/>
                <w:sz w:val="24"/>
                <w:szCs w:val="24"/>
                <w:lang w:bidi="ar"/>
              </w:rPr>
              <w:t xml:space="preserve"> </w:t>
            </w:r>
            <w:r>
              <w:rPr>
                <w:rFonts w:ascii="Times New Roman" w:hAnsi="Times New Roman" w:cs="Times New Roman"/>
                <w:kern w:val="0"/>
                <w:sz w:val="24"/>
                <w:szCs w:val="24"/>
              </w:rPr>
              <w:t>□</w:t>
            </w:r>
            <w:r>
              <w:rPr>
                <w:rFonts w:ascii="Times New Roman" w:hAnsi="Times New Roman" w:cs="Times New Roman"/>
                <w:color w:val="000000"/>
                <w:kern w:val="0"/>
                <w:sz w:val="24"/>
                <w:szCs w:val="24"/>
                <w:lang w:bidi="ar"/>
              </w:rPr>
              <w:t>汽车</w:t>
            </w:r>
            <w:r>
              <w:rPr>
                <w:rFonts w:ascii="Times New Roman" w:hAnsi="Times New Roman" w:cs="Times New Roman"/>
                <w:color w:val="000000"/>
                <w:kern w:val="0"/>
                <w:sz w:val="24"/>
                <w:szCs w:val="24"/>
                <w:lang w:bidi="ar"/>
              </w:rPr>
              <w:t xml:space="preserve"> </w:t>
            </w:r>
            <w:r>
              <w:rPr>
                <w:rFonts w:ascii="Times New Roman" w:hAnsi="Times New Roman" w:cs="Times New Roman"/>
                <w:kern w:val="0"/>
                <w:sz w:val="24"/>
                <w:szCs w:val="24"/>
              </w:rPr>
              <w:t>□</w:t>
            </w:r>
            <w:r>
              <w:rPr>
                <w:rFonts w:ascii="Times New Roman" w:hAnsi="Times New Roman" w:cs="Times New Roman"/>
                <w:color w:val="000000"/>
                <w:kern w:val="0"/>
                <w:sz w:val="24"/>
                <w:szCs w:val="24"/>
                <w:lang w:bidi="ar"/>
              </w:rPr>
              <w:t>航空航天</w:t>
            </w:r>
            <w:r>
              <w:rPr>
                <w:rFonts w:ascii="Times New Roman" w:hAnsi="Times New Roman" w:cs="Times New Roman"/>
                <w:color w:val="000000"/>
                <w:kern w:val="0"/>
                <w:sz w:val="24"/>
                <w:szCs w:val="24"/>
                <w:lang w:bidi="ar"/>
              </w:rPr>
              <w:t xml:space="preserve"> </w:t>
            </w:r>
            <w:r>
              <w:rPr>
                <w:rFonts w:ascii="Times New Roman" w:hAnsi="Times New Roman" w:cs="Times New Roman"/>
                <w:kern w:val="0"/>
                <w:sz w:val="24"/>
                <w:szCs w:val="24"/>
              </w:rPr>
              <w:t>□</w:t>
            </w:r>
            <w:r>
              <w:rPr>
                <w:rFonts w:ascii="Times New Roman" w:hAnsi="Times New Roman" w:cs="Times New Roman"/>
                <w:color w:val="000000"/>
                <w:kern w:val="0"/>
                <w:sz w:val="24"/>
                <w:szCs w:val="24"/>
                <w:lang w:bidi="ar"/>
              </w:rPr>
              <w:t>船舶</w:t>
            </w:r>
            <w:r>
              <w:rPr>
                <w:rFonts w:ascii="Times New Roman" w:hAnsi="Times New Roman" w:cs="Times New Roman"/>
                <w:color w:val="000000"/>
                <w:kern w:val="0"/>
                <w:sz w:val="24"/>
                <w:szCs w:val="24"/>
                <w:lang w:bidi="ar"/>
              </w:rPr>
              <w:t xml:space="preserve"> </w:t>
            </w:r>
            <w:r>
              <w:rPr>
                <w:rFonts w:ascii="Times New Roman" w:hAnsi="Times New Roman" w:cs="Times New Roman"/>
                <w:kern w:val="0"/>
                <w:sz w:val="24"/>
                <w:szCs w:val="24"/>
              </w:rPr>
              <w:t>□</w:t>
            </w:r>
            <w:r>
              <w:rPr>
                <w:rFonts w:ascii="Times New Roman" w:hAnsi="Times New Roman" w:cs="Times New Roman"/>
                <w:color w:val="000000"/>
                <w:kern w:val="0"/>
                <w:sz w:val="24"/>
                <w:szCs w:val="24"/>
                <w:lang w:bidi="ar"/>
              </w:rPr>
              <w:t>机车车辆</w:t>
            </w:r>
            <w:r>
              <w:rPr>
                <w:rFonts w:ascii="Times New Roman" w:hAnsi="Times New Roman" w:cs="Times New Roman"/>
                <w:color w:val="000000"/>
                <w:kern w:val="0"/>
                <w:sz w:val="24"/>
                <w:szCs w:val="24"/>
                <w:lang w:bidi="ar"/>
              </w:rPr>
              <w:t xml:space="preserve"> </w:t>
            </w:r>
            <w:r>
              <w:rPr>
                <w:rFonts w:ascii="Times New Roman" w:hAnsi="Times New Roman" w:cs="Times New Roman"/>
                <w:kern w:val="0"/>
                <w:sz w:val="24"/>
                <w:szCs w:val="24"/>
              </w:rPr>
              <w:t>□</w:t>
            </w:r>
            <w:r>
              <w:rPr>
                <w:rFonts w:ascii="Times New Roman" w:hAnsi="Times New Roman" w:cs="Times New Roman"/>
                <w:color w:val="000000"/>
                <w:kern w:val="0"/>
                <w:sz w:val="24"/>
                <w:szCs w:val="24"/>
                <w:lang w:bidi="ar"/>
              </w:rPr>
              <w:t>轻工</w:t>
            </w:r>
            <w:r>
              <w:rPr>
                <w:rFonts w:ascii="Times New Roman" w:hAnsi="Times New Roman" w:cs="Times New Roman"/>
                <w:color w:val="000000"/>
                <w:kern w:val="0"/>
                <w:sz w:val="24"/>
                <w:szCs w:val="24"/>
                <w:lang w:bidi="ar"/>
              </w:rPr>
              <w:t xml:space="preserve"> </w:t>
            </w:r>
            <w:r>
              <w:rPr>
                <w:rFonts w:ascii="Times New Roman" w:hAnsi="Times New Roman" w:cs="Times New Roman"/>
                <w:kern w:val="0"/>
                <w:sz w:val="24"/>
                <w:szCs w:val="24"/>
              </w:rPr>
              <w:t>□</w:t>
            </w:r>
            <w:r>
              <w:rPr>
                <w:rFonts w:ascii="Times New Roman" w:hAnsi="Times New Roman" w:cs="Times New Roman"/>
                <w:color w:val="000000"/>
                <w:kern w:val="0"/>
                <w:sz w:val="24"/>
                <w:szCs w:val="24"/>
                <w:lang w:bidi="ar"/>
              </w:rPr>
              <w:t>家电</w:t>
            </w:r>
            <w:r>
              <w:rPr>
                <w:rFonts w:ascii="Times New Roman" w:hAnsi="Times New Roman" w:cs="Times New Roman"/>
                <w:color w:val="000000"/>
                <w:kern w:val="0"/>
                <w:sz w:val="24"/>
                <w:szCs w:val="24"/>
                <w:lang w:bidi="ar"/>
              </w:rPr>
              <w:t xml:space="preserve"> </w:t>
            </w:r>
            <w:r>
              <w:rPr>
                <w:rFonts w:ascii="Times New Roman" w:hAnsi="Times New Roman" w:cs="Times New Roman"/>
                <w:kern w:val="0"/>
                <w:sz w:val="24"/>
                <w:szCs w:val="24"/>
              </w:rPr>
              <w:t>□</w:t>
            </w:r>
            <w:r>
              <w:rPr>
                <w:rFonts w:ascii="Times New Roman" w:hAnsi="Times New Roman" w:cs="Times New Roman"/>
                <w:color w:val="000000"/>
                <w:kern w:val="0"/>
                <w:sz w:val="24"/>
                <w:szCs w:val="24"/>
                <w:lang w:bidi="ar"/>
              </w:rPr>
              <w:t>纺织</w:t>
            </w:r>
            <w:r>
              <w:rPr>
                <w:rFonts w:ascii="Times New Roman" w:hAnsi="Times New Roman" w:cs="Times New Roman"/>
                <w:color w:val="000000"/>
                <w:kern w:val="0"/>
                <w:sz w:val="24"/>
                <w:szCs w:val="24"/>
                <w:lang w:bidi="ar"/>
              </w:rPr>
              <w:t xml:space="preserve"> </w:t>
            </w:r>
          </w:p>
          <w:p w14:paraId="626D1ACA" w14:textId="77777777" w:rsidR="000C14C4" w:rsidRDefault="009D53A0">
            <w:pPr>
              <w:rPr>
                <w:rFonts w:ascii="Times New Roman" w:hAnsi="Times New Roman" w:cs="Times New Roman"/>
                <w:color w:val="000000"/>
                <w:kern w:val="0"/>
                <w:sz w:val="24"/>
                <w:szCs w:val="24"/>
                <w:lang w:bidi="ar"/>
              </w:rPr>
            </w:pPr>
            <w:r>
              <w:rPr>
                <w:rFonts w:ascii="Times New Roman" w:hAnsi="Times New Roman" w:cs="Times New Roman"/>
                <w:kern w:val="0"/>
                <w:sz w:val="24"/>
                <w:szCs w:val="24"/>
              </w:rPr>
              <w:t>□</w:t>
            </w:r>
            <w:r>
              <w:rPr>
                <w:rFonts w:ascii="Times New Roman" w:hAnsi="Times New Roman" w:cs="Times New Roman"/>
                <w:color w:val="000000"/>
                <w:kern w:val="0"/>
                <w:sz w:val="24"/>
                <w:szCs w:val="24"/>
                <w:lang w:bidi="ar"/>
              </w:rPr>
              <w:t>食品</w:t>
            </w:r>
            <w:r>
              <w:rPr>
                <w:rFonts w:ascii="Times New Roman" w:hAnsi="Times New Roman" w:cs="Times New Roman"/>
                <w:color w:val="000000"/>
                <w:kern w:val="0"/>
                <w:sz w:val="24"/>
                <w:szCs w:val="24"/>
                <w:lang w:bidi="ar"/>
              </w:rPr>
              <w:t xml:space="preserve"> </w:t>
            </w:r>
            <w:r>
              <w:rPr>
                <w:rFonts w:ascii="Times New Roman" w:hAnsi="Times New Roman" w:cs="Times New Roman"/>
                <w:kern w:val="0"/>
                <w:sz w:val="24"/>
                <w:szCs w:val="24"/>
              </w:rPr>
              <w:t>□</w:t>
            </w:r>
            <w:r>
              <w:rPr>
                <w:rFonts w:ascii="Times New Roman" w:hAnsi="Times New Roman" w:cs="Times New Roman"/>
                <w:color w:val="000000"/>
                <w:kern w:val="0"/>
                <w:sz w:val="24"/>
                <w:szCs w:val="24"/>
                <w:lang w:bidi="ar"/>
              </w:rPr>
              <w:t>医药</w:t>
            </w:r>
            <w:r>
              <w:rPr>
                <w:rFonts w:ascii="Times New Roman" w:hAnsi="Times New Roman" w:cs="Times New Roman"/>
                <w:color w:val="000000"/>
                <w:kern w:val="0"/>
                <w:sz w:val="24"/>
                <w:szCs w:val="24"/>
                <w:lang w:bidi="ar"/>
              </w:rPr>
              <w:t xml:space="preserve"> </w:t>
            </w:r>
            <w:r>
              <w:rPr>
                <w:rFonts w:ascii="Times New Roman" w:hAnsi="Times New Roman" w:cs="Times New Roman"/>
                <w:kern w:val="0"/>
                <w:sz w:val="24"/>
                <w:szCs w:val="24"/>
              </w:rPr>
              <w:t>□</w:t>
            </w:r>
            <w:r>
              <w:rPr>
                <w:rFonts w:ascii="Times New Roman" w:hAnsi="Times New Roman" w:cs="Times New Roman"/>
                <w:color w:val="000000"/>
                <w:kern w:val="0"/>
                <w:sz w:val="24"/>
                <w:szCs w:val="24"/>
                <w:lang w:bidi="ar"/>
              </w:rPr>
              <w:t>烟草</w:t>
            </w:r>
            <w:r>
              <w:rPr>
                <w:rFonts w:ascii="Times New Roman" w:hAnsi="Times New Roman" w:cs="Times New Roman"/>
                <w:color w:val="000000"/>
                <w:kern w:val="0"/>
                <w:sz w:val="24"/>
                <w:szCs w:val="24"/>
                <w:lang w:bidi="ar"/>
              </w:rPr>
              <w:t xml:space="preserve"> </w:t>
            </w:r>
            <w:r>
              <w:rPr>
                <w:rFonts w:ascii="Times New Roman" w:hAnsi="Times New Roman" w:cs="Times New Roman"/>
                <w:kern w:val="0"/>
                <w:sz w:val="24"/>
                <w:szCs w:val="24"/>
              </w:rPr>
              <w:t>□</w:t>
            </w:r>
            <w:r>
              <w:rPr>
                <w:rFonts w:ascii="Times New Roman" w:hAnsi="Times New Roman" w:cs="Times New Roman"/>
                <w:color w:val="000000"/>
                <w:kern w:val="0"/>
                <w:sz w:val="24"/>
                <w:szCs w:val="24"/>
                <w:lang w:bidi="ar"/>
              </w:rPr>
              <w:t>电力</w:t>
            </w:r>
            <w:r>
              <w:rPr>
                <w:rFonts w:ascii="Times New Roman" w:hAnsi="Times New Roman" w:cs="Times New Roman"/>
                <w:color w:val="000000"/>
                <w:kern w:val="0"/>
                <w:sz w:val="24"/>
                <w:szCs w:val="24"/>
                <w:lang w:bidi="ar"/>
              </w:rPr>
              <w:t xml:space="preserve"> </w:t>
            </w:r>
            <w:r>
              <w:rPr>
                <w:rFonts w:ascii="Times New Roman" w:hAnsi="Times New Roman" w:cs="Times New Roman"/>
                <w:kern w:val="0"/>
                <w:sz w:val="24"/>
                <w:szCs w:val="24"/>
              </w:rPr>
              <w:t>□</w:t>
            </w:r>
            <w:r>
              <w:rPr>
                <w:rFonts w:ascii="Times New Roman" w:hAnsi="Times New Roman" w:cs="Times New Roman"/>
                <w:color w:val="000000"/>
                <w:kern w:val="0"/>
                <w:sz w:val="24"/>
                <w:szCs w:val="24"/>
                <w:lang w:bidi="ar"/>
              </w:rPr>
              <w:t>采掘</w:t>
            </w:r>
            <w:r>
              <w:rPr>
                <w:rFonts w:ascii="Times New Roman" w:hAnsi="Times New Roman" w:cs="Times New Roman"/>
                <w:color w:val="000000"/>
                <w:kern w:val="0"/>
                <w:sz w:val="24"/>
                <w:szCs w:val="24"/>
                <w:lang w:bidi="ar"/>
              </w:rPr>
              <w:t xml:space="preserve"> </w:t>
            </w:r>
            <w:r>
              <w:rPr>
                <w:rFonts w:ascii="Times New Roman" w:hAnsi="Times New Roman" w:cs="Times New Roman"/>
                <w:kern w:val="0"/>
                <w:sz w:val="24"/>
                <w:szCs w:val="24"/>
              </w:rPr>
              <w:t>□</w:t>
            </w:r>
            <w:r>
              <w:rPr>
                <w:rFonts w:ascii="Times New Roman" w:hAnsi="Times New Roman" w:cs="Times New Roman"/>
                <w:color w:val="000000"/>
                <w:kern w:val="0"/>
                <w:sz w:val="24"/>
                <w:szCs w:val="24"/>
                <w:lang w:bidi="ar"/>
              </w:rPr>
              <w:t>电子信息</w:t>
            </w:r>
            <w:r>
              <w:rPr>
                <w:rFonts w:ascii="Times New Roman" w:hAnsi="Times New Roman" w:cs="Times New Roman"/>
                <w:color w:val="000000"/>
                <w:kern w:val="0"/>
                <w:sz w:val="24"/>
                <w:szCs w:val="24"/>
                <w:lang w:bidi="ar"/>
              </w:rPr>
              <w:t xml:space="preserve"> </w:t>
            </w:r>
            <w:r>
              <w:rPr>
                <w:rFonts w:ascii="Times New Roman" w:hAnsi="Times New Roman" w:cs="Times New Roman"/>
                <w:kern w:val="0"/>
                <w:sz w:val="24"/>
                <w:szCs w:val="24"/>
              </w:rPr>
              <w:t>□</w:t>
            </w:r>
            <w:r>
              <w:rPr>
                <w:rFonts w:ascii="Times New Roman" w:hAnsi="Times New Roman" w:cs="Times New Roman"/>
                <w:color w:val="000000"/>
                <w:kern w:val="0"/>
                <w:sz w:val="24"/>
                <w:szCs w:val="24"/>
                <w:lang w:bidi="ar"/>
              </w:rPr>
              <w:t>软件</w:t>
            </w:r>
            <w:r>
              <w:rPr>
                <w:rFonts w:ascii="Times New Roman" w:hAnsi="Times New Roman" w:cs="Times New Roman"/>
                <w:color w:val="000000"/>
                <w:kern w:val="0"/>
                <w:sz w:val="24"/>
                <w:szCs w:val="24"/>
                <w:lang w:bidi="ar"/>
              </w:rPr>
              <w:t xml:space="preserve"> </w:t>
            </w:r>
            <w:r>
              <w:rPr>
                <w:rFonts w:ascii="Times New Roman" w:hAnsi="Times New Roman" w:cs="Times New Roman"/>
                <w:kern w:val="0"/>
                <w:sz w:val="24"/>
                <w:szCs w:val="24"/>
              </w:rPr>
              <w:t>□</w:t>
            </w:r>
            <w:r>
              <w:rPr>
                <w:rFonts w:ascii="Times New Roman" w:hAnsi="Times New Roman" w:cs="Times New Roman"/>
                <w:color w:val="000000"/>
                <w:kern w:val="0"/>
                <w:sz w:val="24"/>
                <w:szCs w:val="24"/>
                <w:lang w:bidi="ar"/>
              </w:rPr>
              <w:t>通信</w:t>
            </w:r>
            <w:r>
              <w:rPr>
                <w:rFonts w:ascii="Times New Roman" w:hAnsi="Times New Roman" w:cs="Times New Roman"/>
                <w:color w:val="000000"/>
                <w:kern w:val="0"/>
                <w:sz w:val="24"/>
                <w:szCs w:val="24"/>
                <w:lang w:bidi="ar"/>
              </w:rPr>
              <w:t xml:space="preserve"> </w:t>
            </w:r>
          </w:p>
          <w:p w14:paraId="0EA999C4" w14:textId="77777777" w:rsidR="000C14C4" w:rsidRDefault="009D53A0">
            <w:pPr>
              <w:rPr>
                <w:rFonts w:ascii="Times New Roman" w:hAnsi="Times New Roman" w:cs="Times New Roman"/>
                <w:color w:val="000000"/>
                <w:kern w:val="0"/>
                <w:sz w:val="24"/>
                <w:szCs w:val="24"/>
                <w:lang w:bidi="ar"/>
              </w:rPr>
            </w:pPr>
            <w:r>
              <w:rPr>
                <w:rFonts w:ascii="Times New Roman" w:hAnsi="Times New Roman" w:cs="Times New Roman"/>
                <w:kern w:val="0"/>
                <w:sz w:val="24"/>
                <w:szCs w:val="24"/>
              </w:rPr>
              <w:t>□</w:t>
            </w:r>
            <w:r>
              <w:rPr>
                <w:rFonts w:ascii="Times New Roman" w:hAnsi="Times New Roman" w:cs="Times New Roman"/>
                <w:color w:val="000000"/>
                <w:kern w:val="0"/>
                <w:sz w:val="24"/>
                <w:szCs w:val="24"/>
                <w:lang w:bidi="ar"/>
              </w:rPr>
              <w:t>物流</w:t>
            </w:r>
            <w:r>
              <w:rPr>
                <w:rFonts w:ascii="Times New Roman" w:hAnsi="Times New Roman" w:cs="Times New Roman"/>
                <w:color w:val="000000"/>
                <w:kern w:val="0"/>
                <w:sz w:val="24"/>
                <w:szCs w:val="24"/>
                <w:lang w:bidi="ar"/>
              </w:rPr>
              <w:t xml:space="preserve"> </w:t>
            </w:r>
            <w:r>
              <w:rPr>
                <w:rFonts w:ascii="Times New Roman" w:hAnsi="Times New Roman" w:cs="Times New Roman"/>
                <w:kern w:val="0"/>
                <w:sz w:val="24"/>
                <w:szCs w:val="24"/>
              </w:rPr>
              <w:t>□</w:t>
            </w:r>
            <w:r>
              <w:rPr>
                <w:rFonts w:ascii="Times New Roman" w:hAnsi="Times New Roman" w:cs="Times New Roman"/>
                <w:color w:val="000000"/>
                <w:kern w:val="0"/>
                <w:sz w:val="24"/>
                <w:szCs w:val="24"/>
                <w:lang w:bidi="ar"/>
              </w:rPr>
              <w:t>商贸</w:t>
            </w:r>
            <w:r>
              <w:rPr>
                <w:rFonts w:ascii="Times New Roman" w:hAnsi="Times New Roman" w:cs="Times New Roman"/>
                <w:color w:val="000000"/>
                <w:kern w:val="0"/>
                <w:sz w:val="24"/>
                <w:szCs w:val="24"/>
                <w:lang w:bidi="ar"/>
              </w:rPr>
              <w:t xml:space="preserve"> </w:t>
            </w:r>
            <w:r>
              <w:rPr>
                <w:rFonts w:ascii="Times New Roman" w:hAnsi="Times New Roman" w:cs="Times New Roman"/>
                <w:kern w:val="0"/>
                <w:sz w:val="24"/>
                <w:szCs w:val="24"/>
              </w:rPr>
              <w:t>□</w:t>
            </w:r>
            <w:r>
              <w:rPr>
                <w:rFonts w:ascii="Times New Roman" w:hAnsi="Times New Roman" w:cs="Times New Roman"/>
                <w:color w:val="000000"/>
                <w:kern w:val="0"/>
                <w:sz w:val="24"/>
                <w:szCs w:val="24"/>
                <w:lang w:bidi="ar"/>
              </w:rPr>
              <w:t>建筑</w:t>
            </w:r>
            <w:r>
              <w:rPr>
                <w:rFonts w:ascii="Times New Roman" w:hAnsi="Times New Roman" w:cs="Times New Roman"/>
                <w:color w:val="000000"/>
                <w:kern w:val="0"/>
                <w:sz w:val="24"/>
                <w:szCs w:val="24"/>
                <w:lang w:bidi="ar"/>
              </w:rPr>
              <w:t xml:space="preserve"> </w:t>
            </w:r>
            <w:r>
              <w:rPr>
                <w:rFonts w:ascii="Times New Roman" w:hAnsi="Times New Roman" w:cs="Times New Roman"/>
                <w:kern w:val="0"/>
                <w:sz w:val="24"/>
                <w:szCs w:val="24"/>
              </w:rPr>
              <w:t>□</w:t>
            </w:r>
            <w:r>
              <w:rPr>
                <w:rFonts w:ascii="Times New Roman" w:hAnsi="Times New Roman" w:cs="Times New Roman"/>
                <w:color w:val="000000"/>
                <w:kern w:val="0"/>
                <w:sz w:val="24"/>
                <w:szCs w:val="24"/>
                <w:lang w:bidi="ar"/>
              </w:rPr>
              <w:t>种养殖</w:t>
            </w:r>
            <w:r>
              <w:rPr>
                <w:rFonts w:ascii="Times New Roman" w:hAnsi="Times New Roman" w:cs="Times New Roman"/>
                <w:color w:val="000000"/>
                <w:kern w:val="0"/>
                <w:sz w:val="24"/>
                <w:szCs w:val="24"/>
                <w:lang w:bidi="ar"/>
              </w:rPr>
              <w:t xml:space="preserve"> </w:t>
            </w:r>
            <w:r>
              <w:rPr>
                <w:rFonts w:ascii="Times New Roman" w:hAnsi="Times New Roman" w:cs="Times New Roman"/>
                <w:kern w:val="0"/>
                <w:sz w:val="24"/>
                <w:szCs w:val="24"/>
              </w:rPr>
              <w:t>□</w:t>
            </w:r>
            <w:r>
              <w:rPr>
                <w:rFonts w:ascii="Times New Roman" w:hAnsi="Times New Roman" w:cs="Times New Roman"/>
                <w:color w:val="000000"/>
                <w:kern w:val="0"/>
                <w:sz w:val="24"/>
                <w:szCs w:val="24"/>
                <w:lang w:bidi="ar"/>
              </w:rPr>
              <w:t>农副产品加工</w:t>
            </w:r>
          </w:p>
          <w:p w14:paraId="1B7CBAA3" w14:textId="77777777" w:rsidR="000C14C4" w:rsidRDefault="009D53A0">
            <w:pPr>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color w:val="000000"/>
                <w:kern w:val="0"/>
                <w:sz w:val="24"/>
                <w:szCs w:val="24"/>
                <w:lang w:bidi="ar"/>
              </w:rPr>
              <w:t>其他行业</w:t>
            </w:r>
            <w:r>
              <w:rPr>
                <w:rFonts w:ascii="Times New Roman" w:hAnsi="Times New Roman" w:cs="Times New Roman"/>
                <w:color w:val="000000"/>
                <w:kern w:val="0"/>
                <w:sz w:val="24"/>
                <w:szCs w:val="24"/>
                <w:u w:val="single"/>
                <w:lang w:bidi="ar"/>
              </w:rPr>
              <w:t xml:space="preserve">                  </w:t>
            </w:r>
          </w:p>
        </w:tc>
      </w:tr>
      <w:tr w:rsidR="000C14C4" w14:paraId="5CD8FB39" w14:textId="77777777">
        <w:trPr>
          <w:trHeight w:val="1705"/>
          <w:jc w:val="center"/>
        </w:trPr>
        <w:tc>
          <w:tcPr>
            <w:tcW w:w="590" w:type="dxa"/>
            <w:vMerge/>
            <w:tcBorders>
              <w:left w:val="single" w:sz="4" w:space="0" w:color="000000"/>
              <w:right w:val="single" w:sz="4" w:space="0" w:color="000000"/>
            </w:tcBorders>
            <w:vAlign w:val="center"/>
          </w:tcPr>
          <w:p w14:paraId="6EE850D4" w14:textId="77777777" w:rsidR="000C14C4" w:rsidRDefault="000C14C4">
            <w:pPr>
              <w:widowControl/>
              <w:rPr>
                <w:rFonts w:ascii="Times New Roman" w:hAnsi="Times New Roman" w:cs="Times New Roman"/>
                <w:sz w:val="24"/>
                <w:szCs w:val="24"/>
              </w:rPr>
            </w:pPr>
          </w:p>
        </w:tc>
        <w:tc>
          <w:tcPr>
            <w:tcW w:w="1760" w:type="dxa"/>
            <w:tcBorders>
              <w:top w:val="single" w:sz="4" w:space="0" w:color="000000"/>
              <w:left w:val="single" w:sz="4" w:space="0" w:color="000000"/>
              <w:bottom w:val="single" w:sz="4" w:space="0" w:color="000000"/>
              <w:right w:val="single" w:sz="4" w:space="0" w:color="000000"/>
            </w:tcBorders>
            <w:vAlign w:val="center"/>
          </w:tcPr>
          <w:p w14:paraId="6171B54C" w14:textId="77777777" w:rsidR="000C14C4" w:rsidRDefault="009D53A0">
            <w:pPr>
              <w:rPr>
                <w:rFonts w:ascii="Times New Roman" w:hAnsi="Times New Roman" w:cs="Times New Roman"/>
                <w:kern w:val="0"/>
                <w:sz w:val="24"/>
                <w:szCs w:val="24"/>
              </w:rPr>
            </w:pPr>
            <w:r>
              <w:rPr>
                <w:rFonts w:ascii="Times New Roman" w:hAnsi="Times New Roman" w:cs="Times New Roman"/>
                <w:kern w:val="0"/>
                <w:sz w:val="24"/>
                <w:szCs w:val="24"/>
              </w:rPr>
              <w:t>管理体系认证情况（提供证明材料）</w:t>
            </w:r>
          </w:p>
        </w:tc>
        <w:tc>
          <w:tcPr>
            <w:tcW w:w="6952" w:type="dxa"/>
            <w:gridSpan w:val="3"/>
            <w:tcBorders>
              <w:top w:val="single" w:sz="4" w:space="0" w:color="auto"/>
              <w:left w:val="single" w:sz="4" w:space="0" w:color="000000"/>
              <w:bottom w:val="single" w:sz="4" w:space="0" w:color="000000"/>
              <w:right w:val="single" w:sz="4" w:space="0" w:color="000000"/>
            </w:tcBorders>
            <w:vAlign w:val="center"/>
          </w:tcPr>
          <w:p w14:paraId="62450E2E" w14:textId="77777777" w:rsidR="000C14C4" w:rsidRDefault="009D53A0">
            <w:pPr>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质量管理体系</w:t>
            </w:r>
            <w:r>
              <w:rPr>
                <w:rFonts w:ascii="Times New Roman" w:hAnsi="Times New Roman" w:cs="Times New Roman"/>
                <w:kern w:val="0"/>
                <w:sz w:val="24"/>
                <w:szCs w:val="24"/>
              </w:rPr>
              <w:t xml:space="preserve">  □</w:t>
            </w:r>
            <w:r>
              <w:rPr>
                <w:rFonts w:ascii="Times New Roman" w:hAnsi="Times New Roman" w:cs="Times New Roman"/>
                <w:kern w:val="0"/>
                <w:sz w:val="24"/>
                <w:szCs w:val="24"/>
              </w:rPr>
              <w:t>环境管理体系</w:t>
            </w:r>
            <w:r>
              <w:rPr>
                <w:rFonts w:ascii="Times New Roman" w:hAnsi="Times New Roman" w:cs="Times New Roman"/>
                <w:kern w:val="0"/>
                <w:sz w:val="24"/>
                <w:szCs w:val="24"/>
              </w:rPr>
              <w:t xml:space="preserve">  □</w:t>
            </w:r>
            <w:r>
              <w:rPr>
                <w:rFonts w:ascii="Times New Roman" w:hAnsi="Times New Roman" w:cs="Times New Roman"/>
                <w:kern w:val="0"/>
                <w:sz w:val="24"/>
                <w:szCs w:val="24"/>
              </w:rPr>
              <w:t>能源管理体系</w:t>
            </w:r>
            <w:r>
              <w:rPr>
                <w:rFonts w:ascii="Times New Roman" w:hAnsi="Times New Roman" w:cs="Times New Roman"/>
                <w:kern w:val="0"/>
                <w:sz w:val="24"/>
                <w:szCs w:val="24"/>
              </w:rPr>
              <w:t xml:space="preserve"> </w:t>
            </w:r>
          </w:p>
          <w:p w14:paraId="0E3DF84B" w14:textId="77777777" w:rsidR="000C14C4" w:rsidRDefault="009D53A0">
            <w:pPr>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职业健康安全管理体系</w:t>
            </w:r>
            <w:r>
              <w:rPr>
                <w:rFonts w:ascii="Times New Roman" w:hAnsi="Times New Roman" w:cs="Times New Roman"/>
                <w:kern w:val="0"/>
                <w:sz w:val="24"/>
                <w:szCs w:val="24"/>
              </w:rPr>
              <w:t xml:space="preserve">         □</w:t>
            </w:r>
            <w:r>
              <w:rPr>
                <w:rFonts w:ascii="Times New Roman" w:hAnsi="Times New Roman" w:cs="Times New Roman"/>
                <w:kern w:val="0"/>
                <w:sz w:val="24"/>
                <w:szCs w:val="24"/>
              </w:rPr>
              <w:t>信息安全管理体系</w:t>
            </w:r>
          </w:p>
          <w:p w14:paraId="7A6B1934" w14:textId="77777777" w:rsidR="000C14C4" w:rsidRDefault="009D53A0">
            <w:pPr>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信息技术服务管理体系</w:t>
            </w:r>
            <w:r>
              <w:rPr>
                <w:rFonts w:ascii="Times New Roman" w:hAnsi="Times New Roman" w:cs="Times New Roman"/>
                <w:kern w:val="0"/>
                <w:sz w:val="24"/>
                <w:szCs w:val="24"/>
              </w:rPr>
              <w:t xml:space="preserve">         □</w:t>
            </w:r>
            <w:r>
              <w:rPr>
                <w:rFonts w:ascii="Times New Roman" w:hAnsi="Times New Roman" w:cs="Times New Roman"/>
                <w:kern w:val="0"/>
                <w:sz w:val="24"/>
                <w:szCs w:val="24"/>
              </w:rPr>
              <w:t>两化融合管理体系</w:t>
            </w:r>
          </w:p>
          <w:p w14:paraId="79B2D66D" w14:textId="77777777" w:rsidR="000C14C4" w:rsidRDefault="009D53A0">
            <w:pPr>
              <w:rPr>
                <w:rFonts w:ascii="Times New Roman" w:hAnsi="Times New Roman" w:cs="Times New Roman"/>
                <w:kern w:val="0"/>
                <w:sz w:val="24"/>
                <w:szCs w:val="24"/>
                <w:u w:val="single"/>
              </w:rPr>
            </w:pPr>
            <w:r>
              <w:rPr>
                <w:rFonts w:ascii="Times New Roman" w:hAnsi="Times New Roman" w:cs="Times New Roman"/>
                <w:kern w:val="0"/>
                <w:sz w:val="24"/>
                <w:szCs w:val="24"/>
              </w:rPr>
              <w:t>□</w:t>
            </w:r>
            <w:r>
              <w:rPr>
                <w:rFonts w:ascii="Times New Roman" w:hAnsi="Times New Roman" w:cs="Times New Roman"/>
                <w:kern w:val="0"/>
                <w:sz w:val="24"/>
                <w:szCs w:val="24"/>
              </w:rPr>
              <w:t>其它</w:t>
            </w:r>
            <w:r>
              <w:rPr>
                <w:rFonts w:ascii="Times New Roman" w:hAnsi="Times New Roman" w:cs="Times New Roman"/>
                <w:kern w:val="0"/>
                <w:sz w:val="24"/>
                <w:szCs w:val="24"/>
                <w:u w:val="single"/>
              </w:rPr>
              <w:t xml:space="preserve">        </w:t>
            </w:r>
          </w:p>
        </w:tc>
      </w:tr>
      <w:tr w:rsidR="000C14C4" w14:paraId="02A691CF" w14:textId="77777777">
        <w:trPr>
          <w:trHeight w:val="2467"/>
          <w:jc w:val="center"/>
        </w:trPr>
        <w:tc>
          <w:tcPr>
            <w:tcW w:w="590" w:type="dxa"/>
            <w:vMerge/>
            <w:tcBorders>
              <w:left w:val="single" w:sz="4" w:space="0" w:color="000000"/>
              <w:right w:val="single" w:sz="4" w:space="0" w:color="000000"/>
            </w:tcBorders>
            <w:vAlign w:val="center"/>
          </w:tcPr>
          <w:p w14:paraId="0B2A9BA4" w14:textId="77777777" w:rsidR="000C14C4" w:rsidRDefault="000C14C4">
            <w:pPr>
              <w:widowControl/>
              <w:rPr>
                <w:rFonts w:ascii="Times New Roman" w:hAnsi="Times New Roman" w:cs="Times New Roman"/>
                <w:sz w:val="24"/>
                <w:szCs w:val="24"/>
              </w:rPr>
            </w:pPr>
          </w:p>
        </w:tc>
        <w:tc>
          <w:tcPr>
            <w:tcW w:w="1760" w:type="dxa"/>
            <w:tcBorders>
              <w:top w:val="single" w:sz="4" w:space="0" w:color="000000"/>
              <w:left w:val="single" w:sz="4" w:space="0" w:color="000000"/>
              <w:bottom w:val="single" w:sz="4" w:space="0" w:color="000000"/>
              <w:right w:val="single" w:sz="4" w:space="0" w:color="000000"/>
            </w:tcBorders>
            <w:vAlign w:val="center"/>
          </w:tcPr>
          <w:p w14:paraId="7CA1A590" w14:textId="77777777" w:rsidR="000C14C4" w:rsidRDefault="009D53A0">
            <w:pPr>
              <w:rPr>
                <w:rFonts w:ascii="Times New Roman" w:hAnsi="Times New Roman" w:cs="Times New Roman"/>
                <w:kern w:val="0"/>
                <w:sz w:val="24"/>
                <w:szCs w:val="24"/>
              </w:rPr>
            </w:pPr>
            <w:r>
              <w:rPr>
                <w:rFonts w:ascii="Times New Roman" w:hAnsi="Times New Roman" w:cs="Times New Roman"/>
                <w:kern w:val="0"/>
                <w:sz w:val="24"/>
                <w:szCs w:val="24"/>
              </w:rPr>
              <w:t>企业两化融合水平</w:t>
            </w:r>
          </w:p>
        </w:tc>
        <w:tc>
          <w:tcPr>
            <w:tcW w:w="6952" w:type="dxa"/>
            <w:gridSpan w:val="3"/>
            <w:tcBorders>
              <w:top w:val="single" w:sz="4" w:space="0" w:color="auto"/>
              <w:left w:val="single" w:sz="4" w:space="0" w:color="000000"/>
              <w:bottom w:val="single" w:sz="4" w:space="0" w:color="000000"/>
              <w:right w:val="single" w:sz="4" w:space="0" w:color="000000"/>
            </w:tcBorders>
            <w:vAlign w:val="center"/>
          </w:tcPr>
          <w:p w14:paraId="60596DFC" w14:textId="77777777" w:rsidR="000C14C4" w:rsidRDefault="009D53A0">
            <w:pPr>
              <w:spacing w:line="288" w:lineRule="auto"/>
              <w:rPr>
                <w:rFonts w:ascii="Times New Roman" w:hAnsi="Times New Roman" w:cs="Times New Roman"/>
                <w:kern w:val="0"/>
                <w:sz w:val="24"/>
                <w:szCs w:val="24"/>
              </w:rPr>
            </w:pPr>
            <w:r>
              <w:rPr>
                <w:rFonts w:ascii="Times New Roman" w:hAnsi="Times New Roman" w:cs="Times New Roman"/>
                <w:kern w:val="0"/>
                <w:sz w:val="24"/>
                <w:szCs w:val="24"/>
              </w:rPr>
              <w:t>请在</w:t>
            </w:r>
            <w:r>
              <w:rPr>
                <w:rFonts w:ascii="Times New Roman" w:hAnsi="Times New Roman" w:cs="Times New Roman" w:hint="eastAsia"/>
                <w:kern w:val="0"/>
                <w:sz w:val="24"/>
                <w:szCs w:val="24"/>
              </w:rPr>
              <w:t>两化融合评估平台江苏省分平台（</w:t>
            </w:r>
            <w:r>
              <w:rPr>
                <w:rFonts w:ascii="Times New Roman" w:hAnsi="Times New Roman" w:cs="Times New Roman"/>
                <w:kern w:val="0"/>
                <w:sz w:val="24"/>
                <w:szCs w:val="24"/>
              </w:rPr>
              <w:t>jspg.cspiii.com</w:t>
            </w:r>
            <w:r>
              <w:rPr>
                <w:rFonts w:ascii="Times New Roman" w:hAnsi="Times New Roman" w:cs="Times New Roman" w:hint="eastAsia"/>
                <w:kern w:val="0"/>
                <w:sz w:val="24"/>
                <w:szCs w:val="24"/>
              </w:rPr>
              <w:t>）</w:t>
            </w:r>
            <w:r>
              <w:rPr>
                <w:rFonts w:ascii="Times New Roman" w:hAnsi="Times New Roman" w:cs="Times New Roman"/>
                <w:kern w:val="0"/>
                <w:sz w:val="24"/>
                <w:szCs w:val="24"/>
              </w:rPr>
              <w:t>进行</w:t>
            </w:r>
            <w:r>
              <w:rPr>
                <w:rFonts w:ascii="Times New Roman" w:hAnsi="Times New Roman" w:cs="Times New Roman" w:hint="eastAsia"/>
                <w:kern w:val="0"/>
                <w:sz w:val="24"/>
                <w:szCs w:val="24"/>
              </w:rPr>
              <w:t>自</w:t>
            </w:r>
            <w:r>
              <w:rPr>
                <w:rFonts w:ascii="Times New Roman" w:hAnsi="Times New Roman" w:cs="Times New Roman"/>
                <w:kern w:val="0"/>
                <w:sz w:val="24"/>
                <w:szCs w:val="24"/>
              </w:rPr>
              <w:t>评估，并填写评估结果：</w:t>
            </w:r>
          </w:p>
          <w:p w14:paraId="61DD534E" w14:textId="77777777" w:rsidR="000C14C4" w:rsidRDefault="009D53A0">
            <w:pPr>
              <w:spacing w:line="288" w:lineRule="auto"/>
              <w:rPr>
                <w:rFonts w:ascii="Times New Roman" w:hAnsi="Times New Roman" w:cs="Times New Roman"/>
                <w:kern w:val="0"/>
                <w:sz w:val="24"/>
                <w:szCs w:val="24"/>
                <w:u w:val="single"/>
              </w:rPr>
            </w:pPr>
            <w:r>
              <w:rPr>
                <w:rFonts w:ascii="Times New Roman" w:hAnsi="Times New Roman" w:cs="Times New Roman"/>
                <w:kern w:val="0"/>
                <w:sz w:val="24"/>
                <w:szCs w:val="24"/>
              </w:rPr>
              <w:t>评估时间：</w:t>
            </w:r>
            <w:r>
              <w:rPr>
                <w:rFonts w:ascii="Times New Roman" w:hAnsi="Times New Roman" w:cs="Times New Roman"/>
                <w:kern w:val="0"/>
                <w:sz w:val="24"/>
                <w:szCs w:val="24"/>
                <w:u w:val="single"/>
              </w:rPr>
              <w:t xml:space="preserve">              </w:t>
            </w:r>
          </w:p>
          <w:p w14:paraId="02D1D3B9" w14:textId="77777777" w:rsidR="000C14C4" w:rsidRDefault="009D53A0">
            <w:pPr>
              <w:spacing w:line="288" w:lineRule="auto"/>
              <w:rPr>
                <w:rFonts w:ascii="Times New Roman" w:hAnsi="Times New Roman" w:cs="Times New Roman"/>
                <w:kern w:val="0"/>
                <w:sz w:val="24"/>
                <w:szCs w:val="24"/>
                <w:u w:val="single"/>
              </w:rPr>
            </w:pPr>
            <w:r>
              <w:rPr>
                <w:rFonts w:ascii="Times New Roman" w:hAnsi="Times New Roman" w:cs="Times New Roman"/>
                <w:kern w:val="0"/>
                <w:sz w:val="24"/>
                <w:szCs w:val="24"/>
              </w:rPr>
              <w:t>评估总分：</w:t>
            </w:r>
            <w:r>
              <w:rPr>
                <w:rFonts w:ascii="Times New Roman" w:hAnsi="Times New Roman" w:cs="Times New Roman"/>
                <w:kern w:val="0"/>
                <w:sz w:val="24"/>
                <w:szCs w:val="24"/>
                <w:u w:val="single"/>
              </w:rPr>
              <w:t xml:space="preserve">              </w:t>
            </w:r>
            <w:r>
              <w:rPr>
                <w:rFonts w:ascii="Times New Roman" w:hAnsi="Times New Roman" w:cs="Times New Roman"/>
                <w:kern w:val="0"/>
                <w:sz w:val="24"/>
                <w:szCs w:val="24"/>
              </w:rPr>
              <w:t xml:space="preserve">  </w:t>
            </w:r>
            <w:r>
              <w:rPr>
                <w:rFonts w:ascii="Times New Roman" w:hAnsi="Times New Roman" w:cs="Times New Roman"/>
                <w:kern w:val="0"/>
                <w:sz w:val="24"/>
                <w:szCs w:val="24"/>
              </w:rPr>
              <w:t>发展阶段：</w:t>
            </w:r>
            <w:r>
              <w:rPr>
                <w:rFonts w:ascii="Times New Roman" w:hAnsi="Times New Roman" w:cs="Times New Roman"/>
                <w:kern w:val="0"/>
                <w:sz w:val="24"/>
                <w:szCs w:val="24"/>
                <w:u w:val="single"/>
              </w:rPr>
              <w:t xml:space="preserve">                </w:t>
            </w:r>
          </w:p>
          <w:p w14:paraId="46B40166" w14:textId="77777777" w:rsidR="000C14C4" w:rsidRDefault="000C14C4">
            <w:pPr>
              <w:spacing w:line="288" w:lineRule="auto"/>
              <w:rPr>
                <w:rFonts w:ascii="Times New Roman" w:hAnsi="Times New Roman" w:cs="Times New Roman"/>
                <w:kern w:val="0"/>
                <w:sz w:val="24"/>
                <w:szCs w:val="24"/>
              </w:rPr>
            </w:pPr>
          </w:p>
        </w:tc>
      </w:tr>
      <w:tr w:rsidR="000C14C4" w14:paraId="45376CFB" w14:textId="77777777">
        <w:trPr>
          <w:trHeight w:val="2780"/>
          <w:jc w:val="center"/>
        </w:trPr>
        <w:tc>
          <w:tcPr>
            <w:tcW w:w="590" w:type="dxa"/>
            <w:vMerge/>
            <w:tcBorders>
              <w:left w:val="single" w:sz="4" w:space="0" w:color="000000"/>
              <w:right w:val="single" w:sz="4" w:space="0" w:color="000000"/>
            </w:tcBorders>
            <w:vAlign w:val="center"/>
          </w:tcPr>
          <w:p w14:paraId="4B345DF5" w14:textId="77777777" w:rsidR="000C14C4" w:rsidRDefault="000C14C4">
            <w:pPr>
              <w:widowControl/>
              <w:rPr>
                <w:rFonts w:ascii="Times New Roman" w:hAnsi="Times New Roman" w:cs="Times New Roman"/>
                <w:sz w:val="24"/>
                <w:szCs w:val="24"/>
              </w:rPr>
            </w:pPr>
          </w:p>
        </w:tc>
        <w:tc>
          <w:tcPr>
            <w:tcW w:w="1760" w:type="dxa"/>
            <w:tcBorders>
              <w:top w:val="single" w:sz="4" w:space="0" w:color="000000"/>
              <w:left w:val="single" w:sz="4" w:space="0" w:color="000000"/>
              <w:right w:val="single" w:sz="4" w:space="0" w:color="000000"/>
            </w:tcBorders>
            <w:vAlign w:val="center"/>
          </w:tcPr>
          <w:p w14:paraId="33055CD8" w14:textId="77777777" w:rsidR="000C14C4" w:rsidRDefault="009D53A0">
            <w:pPr>
              <w:rPr>
                <w:rFonts w:ascii="Times New Roman" w:hAnsi="Times New Roman" w:cs="Times New Roman"/>
                <w:kern w:val="0"/>
                <w:sz w:val="24"/>
                <w:szCs w:val="24"/>
              </w:rPr>
            </w:pPr>
            <w:r>
              <w:rPr>
                <w:rFonts w:ascii="Times New Roman" w:hAnsi="Times New Roman" w:cs="Times New Roman"/>
                <w:kern w:val="0"/>
                <w:sz w:val="24"/>
                <w:szCs w:val="24"/>
              </w:rPr>
              <w:t>相关荣誉（提供证明材料）</w:t>
            </w:r>
          </w:p>
        </w:tc>
        <w:tc>
          <w:tcPr>
            <w:tcW w:w="6952" w:type="dxa"/>
            <w:gridSpan w:val="3"/>
            <w:tcBorders>
              <w:top w:val="single" w:sz="4" w:space="0" w:color="auto"/>
              <w:left w:val="single" w:sz="4" w:space="0" w:color="000000"/>
              <w:bottom w:val="single" w:sz="4" w:space="0" w:color="000000"/>
              <w:right w:val="single" w:sz="4" w:space="0" w:color="000000"/>
            </w:tcBorders>
            <w:vAlign w:val="center"/>
          </w:tcPr>
          <w:p w14:paraId="6FC796F8" w14:textId="77777777" w:rsidR="000C14C4" w:rsidRDefault="009D53A0">
            <w:pPr>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国家级工业互联网标杆示范企业</w:t>
            </w:r>
            <w:r>
              <w:rPr>
                <w:rFonts w:ascii="Times New Roman" w:hAnsi="Times New Roman" w:cs="Times New Roman"/>
                <w:kern w:val="0"/>
                <w:sz w:val="24"/>
                <w:szCs w:val="24"/>
              </w:rPr>
              <w:t xml:space="preserve">   </w:t>
            </w:r>
            <w:r>
              <w:rPr>
                <w:rFonts w:ascii="Times New Roman" w:hAnsi="Times New Roman" w:cs="Times New Roman"/>
                <w:kern w:val="0"/>
                <w:sz w:val="24"/>
                <w:szCs w:val="24"/>
              </w:rPr>
              <w:t>授予年份：</w:t>
            </w:r>
            <w:r>
              <w:rPr>
                <w:rFonts w:ascii="Times New Roman" w:hAnsi="Times New Roman" w:cs="Times New Roman"/>
                <w:kern w:val="0"/>
                <w:sz w:val="24"/>
                <w:szCs w:val="24"/>
                <w:u w:val="single"/>
              </w:rPr>
              <w:t xml:space="preserve">    </w:t>
            </w:r>
            <w:r>
              <w:rPr>
                <w:rFonts w:ascii="Times New Roman" w:hAnsi="Times New Roman" w:cs="Times New Roman"/>
                <w:kern w:val="0"/>
                <w:sz w:val="24"/>
                <w:szCs w:val="24"/>
              </w:rPr>
              <w:t>年</w:t>
            </w:r>
          </w:p>
          <w:p w14:paraId="56F79364" w14:textId="77777777" w:rsidR="000C14C4" w:rsidRDefault="009D53A0">
            <w:pPr>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省级工业互联网标杆示范企业</w:t>
            </w:r>
            <w:r>
              <w:rPr>
                <w:rFonts w:ascii="Times New Roman" w:hAnsi="Times New Roman" w:cs="Times New Roman"/>
                <w:kern w:val="0"/>
                <w:sz w:val="24"/>
                <w:szCs w:val="24"/>
              </w:rPr>
              <w:t xml:space="preserve">     </w:t>
            </w:r>
            <w:r>
              <w:rPr>
                <w:rFonts w:ascii="Times New Roman" w:hAnsi="Times New Roman" w:cs="Times New Roman"/>
                <w:kern w:val="0"/>
                <w:sz w:val="24"/>
                <w:szCs w:val="24"/>
              </w:rPr>
              <w:t>授予年份：</w:t>
            </w:r>
            <w:r>
              <w:rPr>
                <w:rFonts w:ascii="Times New Roman" w:hAnsi="Times New Roman" w:cs="Times New Roman"/>
                <w:kern w:val="0"/>
                <w:sz w:val="24"/>
                <w:szCs w:val="24"/>
                <w:u w:val="single"/>
              </w:rPr>
              <w:t xml:space="preserve">    </w:t>
            </w:r>
            <w:r>
              <w:rPr>
                <w:rFonts w:ascii="Times New Roman" w:hAnsi="Times New Roman" w:cs="Times New Roman"/>
                <w:kern w:val="0"/>
                <w:sz w:val="24"/>
                <w:szCs w:val="24"/>
              </w:rPr>
              <w:t>年</w:t>
            </w:r>
          </w:p>
          <w:p w14:paraId="72DE415C" w14:textId="77777777" w:rsidR="000C14C4" w:rsidRDefault="009D53A0">
            <w:pPr>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国家或省级融合创新试点企业</w:t>
            </w:r>
            <w:r>
              <w:rPr>
                <w:rFonts w:ascii="Times New Roman" w:hAnsi="Times New Roman" w:cs="Times New Roman"/>
                <w:kern w:val="0"/>
                <w:sz w:val="24"/>
                <w:szCs w:val="24"/>
              </w:rPr>
              <w:t xml:space="preserve"> </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授予年份：</w:t>
            </w:r>
            <w:r>
              <w:rPr>
                <w:rFonts w:ascii="Times New Roman" w:hAnsi="Times New Roman" w:cs="Times New Roman"/>
                <w:kern w:val="0"/>
                <w:sz w:val="24"/>
                <w:szCs w:val="24"/>
                <w:u w:val="single"/>
              </w:rPr>
              <w:t xml:space="preserve">    </w:t>
            </w:r>
            <w:r>
              <w:rPr>
                <w:rFonts w:ascii="Times New Roman" w:hAnsi="Times New Roman" w:cs="Times New Roman"/>
                <w:kern w:val="0"/>
                <w:sz w:val="24"/>
                <w:szCs w:val="24"/>
              </w:rPr>
              <w:t>年</w:t>
            </w:r>
          </w:p>
          <w:p w14:paraId="537E650D" w14:textId="77777777" w:rsidR="000C14C4" w:rsidRDefault="009D53A0">
            <w:pPr>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国家级质量奖</w:t>
            </w:r>
            <w:r>
              <w:rPr>
                <w:rFonts w:ascii="Times New Roman" w:hAnsi="Times New Roman" w:cs="Times New Roman"/>
                <w:kern w:val="0"/>
                <w:sz w:val="24"/>
                <w:szCs w:val="24"/>
              </w:rPr>
              <w:t xml:space="preserve">                   </w:t>
            </w:r>
            <w:r>
              <w:rPr>
                <w:rFonts w:ascii="Times New Roman" w:hAnsi="Times New Roman" w:cs="Times New Roman"/>
                <w:kern w:val="0"/>
                <w:sz w:val="24"/>
                <w:szCs w:val="24"/>
              </w:rPr>
              <w:t>授予年份：</w:t>
            </w:r>
            <w:r>
              <w:rPr>
                <w:rFonts w:ascii="Times New Roman" w:hAnsi="Times New Roman" w:cs="Times New Roman"/>
                <w:kern w:val="0"/>
                <w:sz w:val="24"/>
                <w:szCs w:val="24"/>
                <w:u w:val="single"/>
              </w:rPr>
              <w:t xml:space="preserve">    </w:t>
            </w:r>
            <w:r>
              <w:rPr>
                <w:rFonts w:ascii="Times New Roman" w:hAnsi="Times New Roman" w:cs="Times New Roman"/>
                <w:kern w:val="0"/>
                <w:sz w:val="24"/>
                <w:szCs w:val="24"/>
              </w:rPr>
              <w:t>年</w:t>
            </w:r>
          </w:p>
          <w:p w14:paraId="32F77CAA" w14:textId="77777777" w:rsidR="000C14C4" w:rsidRDefault="009D53A0">
            <w:pPr>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省部级质量奖</w:t>
            </w:r>
            <w:r>
              <w:rPr>
                <w:rFonts w:ascii="Times New Roman" w:hAnsi="Times New Roman" w:cs="Times New Roman"/>
                <w:kern w:val="0"/>
                <w:sz w:val="24"/>
                <w:szCs w:val="24"/>
              </w:rPr>
              <w:t xml:space="preserve">                   </w:t>
            </w:r>
            <w:r>
              <w:rPr>
                <w:rFonts w:ascii="Times New Roman" w:hAnsi="Times New Roman" w:cs="Times New Roman"/>
                <w:kern w:val="0"/>
                <w:sz w:val="24"/>
                <w:szCs w:val="24"/>
              </w:rPr>
              <w:t>授予年份：</w:t>
            </w:r>
            <w:r>
              <w:rPr>
                <w:rFonts w:ascii="Times New Roman" w:hAnsi="Times New Roman" w:cs="Times New Roman"/>
                <w:kern w:val="0"/>
                <w:sz w:val="24"/>
                <w:szCs w:val="24"/>
                <w:u w:val="single"/>
              </w:rPr>
              <w:t xml:space="preserve">    </w:t>
            </w:r>
            <w:r>
              <w:rPr>
                <w:rFonts w:ascii="Times New Roman" w:hAnsi="Times New Roman" w:cs="Times New Roman"/>
                <w:kern w:val="0"/>
                <w:sz w:val="24"/>
                <w:szCs w:val="24"/>
              </w:rPr>
              <w:t>年</w:t>
            </w:r>
          </w:p>
          <w:p w14:paraId="5B765089" w14:textId="77777777" w:rsidR="000C14C4" w:rsidRDefault="009D53A0">
            <w:pPr>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其他（省级以上其他荣誉、自填）</w:t>
            </w:r>
          </w:p>
          <w:p w14:paraId="64FC7C3F" w14:textId="77777777" w:rsidR="000C14C4" w:rsidRDefault="009D53A0">
            <w:pPr>
              <w:rPr>
                <w:rFonts w:ascii="Times New Roman" w:hAnsi="Times New Roman" w:cs="Times New Roman"/>
                <w:kern w:val="0"/>
                <w:sz w:val="24"/>
                <w:szCs w:val="24"/>
              </w:rPr>
            </w:pPr>
            <w:r>
              <w:rPr>
                <w:rFonts w:ascii="Times New Roman" w:hAnsi="Times New Roman" w:cs="Times New Roman"/>
                <w:kern w:val="0"/>
                <w:sz w:val="24"/>
                <w:szCs w:val="24"/>
              </w:rPr>
              <w:t>__________________________________</w:t>
            </w:r>
          </w:p>
        </w:tc>
      </w:tr>
      <w:tr w:rsidR="000C14C4" w14:paraId="28D3E65B" w14:textId="77777777">
        <w:trPr>
          <w:jc w:val="center"/>
        </w:trPr>
        <w:tc>
          <w:tcPr>
            <w:tcW w:w="590" w:type="dxa"/>
            <w:tcBorders>
              <w:left w:val="single" w:sz="4" w:space="0" w:color="000000"/>
              <w:bottom w:val="single" w:sz="4" w:space="0" w:color="000000"/>
              <w:right w:val="single" w:sz="4" w:space="0" w:color="000000"/>
            </w:tcBorders>
            <w:vAlign w:val="center"/>
          </w:tcPr>
          <w:p w14:paraId="7A5CA8D4" w14:textId="77777777" w:rsidR="000C14C4" w:rsidRDefault="009D53A0">
            <w:pPr>
              <w:widowControl/>
              <w:rPr>
                <w:rFonts w:ascii="Times New Roman" w:hAnsi="Times New Roman" w:cs="Times New Roman"/>
                <w:sz w:val="24"/>
                <w:szCs w:val="24"/>
              </w:rPr>
            </w:pPr>
            <w:r>
              <w:rPr>
                <w:rFonts w:ascii="Times New Roman" w:hAnsi="Times New Roman" w:cs="Times New Roman"/>
                <w:sz w:val="24"/>
                <w:szCs w:val="24"/>
              </w:rPr>
              <w:lastRenderedPageBreak/>
              <w:t>企业</w:t>
            </w:r>
          </w:p>
          <w:p w14:paraId="4FC5D070" w14:textId="77777777" w:rsidR="000C14C4" w:rsidRDefault="009D53A0">
            <w:pPr>
              <w:widowControl/>
              <w:rPr>
                <w:rFonts w:ascii="Times New Roman" w:hAnsi="Times New Roman" w:cs="Times New Roman"/>
                <w:sz w:val="24"/>
                <w:szCs w:val="24"/>
              </w:rPr>
            </w:pPr>
            <w:r>
              <w:rPr>
                <w:rFonts w:ascii="Times New Roman" w:hAnsi="Times New Roman" w:cs="Times New Roman"/>
                <w:sz w:val="24"/>
                <w:szCs w:val="24"/>
              </w:rPr>
              <w:t>两化融合基本情况</w:t>
            </w:r>
          </w:p>
        </w:tc>
        <w:tc>
          <w:tcPr>
            <w:tcW w:w="8712" w:type="dxa"/>
            <w:gridSpan w:val="4"/>
            <w:tcBorders>
              <w:left w:val="single" w:sz="4" w:space="0" w:color="000000"/>
              <w:bottom w:val="single" w:sz="4" w:space="0" w:color="000000"/>
              <w:right w:val="single" w:sz="4" w:space="0" w:color="000000"/>
            </w:tcBorders>
          </w:tcPr>
          <w:p w14:paraId="72DA499A" w14:textId="77777777" w:rsidR="000C14C4" w:rsidRDefault="009D53A0">
            <w:pPr>
              <w:rPr>
                <w:rFonts w:ascii="Times New Roman" w:hAnsi="Times New Roman" w:cs="Times New Roman"/>
                <w:kern w:val="0"/>
                <w:sz w:val="24"/>
                <w:szCs w:val="24"/>
              </w:rPr>
            </w:pPr>
            <w:r>
              <w:rPr>
                <w:rFonts w:ascii="Times New Roman" w:hAnsi="Times New Roman" w:cs="Times New Roman"/>
                <w:kern w:val="0"/>
                <w:sz w:val="24"/>
                <w:szCs w:val="24"/>
              </w:rPr>
              <w:t>1</w:t>
            </w:r>
            <w:r>
              <w:rPr>
                <w:rFonts w:ascii="Times New Roman" w:hAnsi="Times New Roman" w:cs="Times New Roman"/>
                <w:kern w:val="0"/>
                <w:sz w:val="24"/>
                <w:szCs w:val="24"/>
              </w:rPr>
              <w:t>、企业战略制定的情况</w:t>
            </w:r>
            <w:r>
              <w:rPr>
                <w:rFonts w:ascii="Times New Roman" w:hAnsi="Times New Roman" w:cs="Times New Roman"/>
                <w:sz w:val="24"/>
                <w:szCs w:val="24"/>
              </w:rPr>
              <w:t>最符合以下哪种描述？（单选）</w:t>
            </w:r>
          </w:p>
          <w:p w14:paraId="3B468EE2" w14:textId="77777777" w:rsidR="000C14C4" w:rsidRDefault="009D53A0">
            <w:pPr>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企业没有两化融合专项规划，但两化融合相关内容在企业</w:t>
            </w:r>
            <w:r>
              <w:rPr>
                <w:rFonts w:ascii="Times New Roman" w:hAnsi="Times New Roman" w:cs="Times New Roman"/>
                <w:sz w:val="24"/>
                <w:szCs w:val="24"/>
              </w:rPr>
              <w:t>战略规划中有所体现；</w:t>
            </w:r>
          </w:p>
          <w:p w14:paraId="1CE44A59" w14:textId="77777777" w:rsidR="000C14C4" w:rsidRDefault="009D53A0">
            <w:pPr>
              <w:rPr>
                <w:rFonts w:ascii="Times New Roman" w:hAnsi="Times New Roman" w:cs="Times New Roman"/>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企业</w:t>
            </w:r>
            <w:r>
              <w:rPr>
                <w:rFonts w:ascii="Times New Roman" w:hAnsi="Times New Roman" w:cs="Times New Roman"/>
                <w:sz w:val="24"/>
                <w:szCs w:val="24"/>
              </w:rPr>
              <w:t>制定以实现主营业务综合集成为主要内容的两化融合专项规划；</w:t>
            </w:r>
          </w:p>
          <w:p w14:paraId="7D04EE6D" w14:textId="77777777" w:rsidR="000C14C4" w:rsidRDefault="009D53A0">
            <w:pPr>
              <w:rPr>
                <w:rFonts w:ascii="Times New Roman" w:hAnsi="Times New Roman" w:cs="Times New Roman"/>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企业</w:t>
            </w:r>
            <w:r>
              <w:rPr>
                <w:rFonts w:ascii="Times New Roman" w:hAnsi="Times New Roman" w:cs="Times New Roman"/>
                <w:sz w:val="24"/>
                <w:szCs w:val="24"/>
              </w:rPr>
              <w:t>制定以数字组织（企业）建设为核心内容的组织发展战略或专项战略规划；</w:t>
            </w:r>
          </w:p>
          <w:p w14:paraId="413BD158" w14:textId="77777777" w:rsidR="000C14C4" w:rsidRDefault="009D53A0">
            <w:pPr>
              <w:rPr>
                <w:rFonts w:ascii="Times New Roman" w:hAnsi="Times New Roman" w:cs="Times New Roman"/>
                <w:sz w:val="24"/>
                <w:szCs w:val="24"/>
                <w:u w:val="single"/>
              </w:rPr>
            </w:pPr>
            <w:r>
              <w:rPr>
                <w:rFonts w:ascii="Times New Roman" w:hAnsi="Times New Roman" w:cs="Times New Roman"/>
                <w:kern w:val="0"/>
                <w:sz w:val="24"/>
                <w:szCs w:val="24"/>
              </w:rPr>
              <w:t>□</w:t>
            </w:r>
            <w:r>
              <w:rPr>
                <w:rFonts w:ascii="Times New Roman" w:hAnsi="Times New Roman" w:cs="Times New Roman"/>
                <w:sz w:val="24"/>
                <w:szCs w:val="24"/>
              </w:rPr>
              <w:t>其他，请进一步说明：</w:t>
            </w:r>
            <w:r>
              <w:rPr>
                <w:rFonts w:ascii="Times New Roman" w:hAnsi="Times New Roman" w:cs="Times New Roman"/>
                <w:sz w:val="24"/>
                <w:szCs w:val="24"/>
                <w:u w:val="single"/>
              </w:rPr>
              <w:t xml:space="preserve">                                           </w:t>
            </w:r>
          </w:p>
          <w:p w14:paraId="2EDAFFA7" w14:textId="77777777" w:rsidR="000C14C4" w:rsidRDefault="000C14C4">
            <w:pPr>
              <w:rPr>
                <w:rFonts w:ascii="Times New Roman" w:hAnsi="Times New Roman" w:cs="Times New Roman"/>
                <w:sz w:val="24"/>
                <w:szCs w:val="24"/>
              </w:rPr>
            </w:pPr>
          </w:p>
          <w:p w14:paraId="228E659D" w14:textId="77777777" w:rsidR="000C14C4" w:rsidRDefault="009D53A0">
            <w:pP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、信息化部门的设置情况最符合以下哪种描述？（单选）</w:t>
            </w:r>
          </w:p>
          <w:p w14:paraId="4BDCF780" w14:textId="77777777" w:rsidR="000C14C4" w:rsidRDefault="009D53A0">
            <w:pPr>
              <w:rPr>
                <w:rFonts w:ascii="Times New Roman" w:hAnsi="Times New Roman" w:cs="Times New Roman"/>
                <w:spacing w:val="-2"/>
                <w:sz w:val="24"/>
                <w:szCs w:val="24"/>
              </w:rPr>
            </w:pPr>
            <w:r>
              <w:rPr>
                <w:rFonts w:ascii="Times New Roman" w:hAnsi="Times New Roman" w:cs="Times New Roman"/>
                <w:kern w:val="0"/>
                <w:sz w:val="24"/>
                <w:szCs w:val="24"/>
              </w:rPr>
              <w:t>□</w:t>
            </w:r>
            <w:r>
              <w:rPr>
                <w:rFonts w:ascii="Times New Roman" w:hAnsi="Times New Roman" w:cs="Times New Roman"/>
                <w:spacing w:val="-2"/>
                <w:sz w:val="24"/>
                <w:szCs w:val="24"/>
              </w:rPr>
              <w:t>无信息化专职管理部门</w:t>
            </w:r>
            <w:r>
              <w:rPr>
                <w:rFonts w:ascii="Times New Roman" w:hAnsi="Times New Roman" w:cs="Times New Roman"/>
                <w:spacing w:val="-2"/>
                <w:sz w:val="24"/>
                <w:szCs w:val="24"/>
              </w:rPr>
              <w:t xml:space="preserve"> </w:t>
            </w:r>
          </w:p>
          <w:p w14:paraId="770FBD91" w14:textId="77777777" w:rsidR="000C14C4" w:rsidRDefault="009D53A0">
            <w:pPr>
              <w:rPr>
                <w:rFonts w:ascii="Times New Roman" w:hAnsi="Times New Roman" w:cs="Times New Roman"/>
                <w:spacing w:val="-2"/>
                <w:sz w:val="24"/>
                <w:szCs w:val="24"/>
              </w:rPr>
            </w:pPr>
            <w:r>
              <w:rPr>
                <w:rFonts w:ascii="Times New Roman" w:hAnsi="Times New Roman" w:cs="Times New Roman"/>
                <w:kern w:val="0"/>
                <w:sz w:val="24"/>
                <w:szCs w:val="24"/>
              </w:rPr>
              <w:t>□</w:t>
            </w:r>
            <w:r>
              <w:rPr>
                <w:rFonts w:ascii="Times New Roman" w:hAnsi="Times New Roman" w:cs="Times New Roman"/>
                <w:spacing w:val="-2"/>
                <w:sz w:val="24"/>
                <w:szCs w:val="24"/>
              </w:rPr>
              <w:t>信息化专职管理部门下辖于其他部门</w:t>
            </w:r>
            <w:r>
              <w:rPr>
                <w:rFonts w:ascii="Times New Roman" w:hAnsi="Times New Roman" w:cs="Times New Roman"/>
                <w:spacing w:val="-2"/>
                <w:sz w:val="24"/>
                <w:szCs w:val="24"/>
              </w:rPr>
              <w:t xml:space="preserve"> </w:t>
            </w:r>
          </w:p>
          <w:p w14:paraId="31E85C3D" w14:textId="77777777" w:rsidR="000C14C4" w:rsidRDefault="009D53A0">
            <w:pPr>
              <w:rPr>
                <w:rFonts w:ascii="Times New Roman" w:hAnsi="Times New Roman" w:cs="Times New Roman"/>
                <w:spacing w:val="-2"/>
                <w:sz w:val="24"/>
                <w:szCs w:val="24"/>
              </w:rPr>
            </w:pPr>
            <w:r>
              <w:rPr>
                <w:rFonts w:ascii="Times New Roman" w:hAnsi="Times New Roman" w:cs="Times New Roman"/>
                <w:kern w:val="0"/>
                <w:sz w:val="24"/>
                <w:szCs w:val="24"/>
              </w:rPr>
              <w:t>□</w:t>
            </w:r>
            <w:r>
              <w:rPr>
                <w:rFonts w:ascii="Times New Roman" w:hAnsi="Times New Roman" w:cs="Times New Roman"/>
                <w:spacing w:val="-2"/>
                <w:sz w:val="24"/>
                <w:szCs w:val="24"/>
              </w:rPr>
              <w:t>设立专职一级信息化管理部门</w:t>
            </w:r>
            <w:r>
              <w:rPr>
                <w:rFonts w:ascii="Times New Roman" w:hAnsi="Times New Roman" w:cs="Times New Roman"/>
                <w:spacing w:val="-2"/>
                <w:sz w:val="24"/>
                <w:szCs w:val="24"/>
              </w:rPr>
              <w:t xml:space="preserve"> </w:t>
            </w:r>
          </w:p>
          <w:p w14:paraId="3A274DAD" w14:textId="77777777" w:rsidR="000C14C4" w:rsidRDefault="009D53A0">
            <w:pPr>
              <w:rPr>
                <w:rFonts w:ascii="Times New Roman" w:hAnsi="Times New Roman" w:cs="Times New Roman"/>
                <w:spacing w:val="-2"/>
                <w:sz w:val="24"/>
                <w:szCs w:val="24"/>
              </w:rPr>
            </w:pPr>
            <w:r>
              <w:rPr>
                <w:rFonts w:ascii="Times New Roman" w:hAnsi="Times New Roman" w:cs="Times New Roman"/>
                <w:kern w:val="0"/>
                <w:sz w:val="24"/>
                <w:szCs w:val="24"/>
              </w:rPr>
              <w:t>□</w:t>
            </w:r>
            <w:r>
              <w:rPr>
                <w:rFonts w:ascii="Times New Roman" w:hAnsi="Times New Roman" w:cs="Times New Roman"/>
                <w:spacing w:val="-2"/>
                <w:sz w:val="24"/>
                <w:szCs w:val="24"/>
              </w:rPr>
              <w:t>设立了集信息化、管理变革、业务流程优化等职能为一体的一级部门建制（比如设立流程信息化部）</w:t>
            </w:r>
            <w:r>
              <w:rPr>
                <w:rFonts w:ascii="Times New Roman" w:hAnsi="Times New Roman" w:cs="Times New Roman"/>
                <w:spacing w:val="-2"/>
                <w:sz w:val="24"/>
                <w:szCs w:val="24"/>
              </w:rPr>
              <w:t xml:space="preserve"> </w:t>
            </w:r>
          </w:p>
          <w:p w14:paraId="10DBC48F" w14:textId="77777777" w:rsidR="000C14C4" w:rsidRDefault="000C14C4">
            <w:pPr>
              <w:rPr>
                <w:rFonts w:ascii="Times New Roman" w:hAnsi="Times New Roman" w:cs="Times New Roman"/>
                <w:spacing w:val="-2"/>
                <w:sz w:val="24"/>
                <w:szCs w:val="24"/>
              </w:rPr>
            </w:pPr>
          </w:p>
          <w:p w14:paraId="5A106C34" w14:textId="77777777" w:rsidR="000C14C4" w:rsidRDefault="009D53A0">
            <w:pPr>
              <w:widowControl/>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、数据自动采集程度最符合以下哪种描述（单选）</w:t>
            </w:r>
          </w:p>
          <w:p w14:paraId="4313E0F4" w14:textId="77777777" w:rsidR="000C14C4" w:rsidRDefault="009D53A0">
            <w:pPr>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sz w:val="24"/>
                <w:szCs w:val="24"/>
              </w:rPr>
              <w:t>实现某一职能或某一业务环节所对应职能范围内核心数据的自动采集；</w:t>
            </w:r>
          </w:p>
          <w:p w14:paraId="6CA9D737" w14:textId="77777777" w:rsidR="000C14C4" w:rsidRDefault="009D53A0">
            <w:pPr>
              <w:rPr>
                <w:rFonts w:ascii="Times New Roman" w:hAnsi="Times New Roman" w:cs="Times New Roman"/>
                <w:sz w:val="24"/>
                <w:szCs w:val="24"/>
              </w:rPr>
            </w:pPr>
            <w:r>
              <w:rPr>
                <w:rFonts w:ascii="Times New Roman" w:hAnsi="Times New Roman" w:cs="Times New Roman"/>
                <w:kern w:val="0"/>
                <w:sz w:val="24"/>
                <w:szCs w:val="24"/>
              </w:rPr>
              <w:t>□</w:t>
            </w:r>
            <w:r>
              <w:rPr>
                <w:rFonts w:ascii="Times New Roman" w:hAnsi="Times New Roman" w:cs="Times New Roman"/>
                <w:spacing w:val="-2"/>
                <w:sz w:val="24"/>
                <w:szCs w:val="24"/>
              </w:rPr>
              <w:t>在相关业务流程范围内，自动采集组织运行各环节的主要数据；</w:t>
            </w:r>
          </w:p>
          <w:p w14:paraId="4AB24C5F" w14:textId="77777777" w:rsidR="000C14C4" w:rsidRDefault="009D53A0">
            <w:pPr>
              <w:rPr>
                <w:rFonts w:ascii="Times New Roman" w:hAnsi="Times New Roman" w:cs="Times New Roman"/>
                <w:sz w:val="24"/>
                <w:szCs w:val="24"/>
              </w:rPr>
            </w:pPr>
            <w:r>
              <w:rPr>
                <w:rFonts w:ascii="Times New Roman" w:hAnsi="Times New Roman" w:cs="Times New Roman"/>
                <w:kern w:val="0"/>
                <w:sz w:val="24"/>
                <w:szCs w:val="24"/>
              </w:rPr>
              <w:t>□</w:t>
            </w:r>
            <w:r>
              <w:rPr>
                <w:rFonts w:ascii="Times New Roman" w:hAnsi="Times New Roman" w:cs="Times New Roman"/>
                <w:spacing w:val="-50"/>
                <w:sz w:val="24"/>
                <w:szCs w:val="24"/>
              </w:rPr>
              <w:t xml:space="preserve"> </w:t>
            </w:r>
            <w:r>
              <w:rPr>
                <w:rFonts w:ascii="Times New Roman" w:hAnsi="Times New Roman" w:cs="Times New Roman"/>
                <w:sz w:val="24"/>
                <w:szCs w:val="24"/>
              </w:rPr>
              <w:t>在线自动获取</w:t>
            </w:r>
            <w:proofErr w:type="gramStart"/>
            <w:r>
              <w:rPr>
                <w:rFonts w:ascii="Times New Roman" w:hAnsi="Times New Roman" w:cs="Times New Roman"/>
                <w:sz w:val="24"/>
                <w:szCs w:val="24"/>
              </w:rPr>
              <w:t>全业务</w:t>
            </w:r>
            <w:proofErr w:type="gramEnd"/>
            <w:r>
              <w:rPr>
                <w:rFonts w:ascii="Times New Roman" w:hAnsi="Times New Roman" w:cs="Times New Roman"/>
                <w:sz w:val="24"/>
                <w:szCs w:val="24"/>
              </w:rPr>
              <w:t>领域、全生命周期数据；</w:t>
            </w:r>
          </w:p>
          <w:p w14:paraId="3528A7DD" w14:textId="77777777" w:rsidR="000C14C4" w:rsidRDefault="009D53A0">
            <w:pPr>
              <w:rPr>
                <w:rFonts w:ascii="Times New Roman" w:hAnsi="Times New Roman" w:cs="Times New Roman"/>
                <w:sz w:val="24"/>
                <w:szCs w:val="24"/>
              </w:rPr>
            </w:pPr>
            <w:r>
              <w:rPr>
                <w:rFonts w:ascii="Times New Roman" w:hAnsi="Times New Roman" w:cs="Times New Roman"/>
                <w:kern w:val="0"/>
                <w:sz w:val="24"/>
                <w:szCs w:val="24"/>
              </w:rPr>
              <w:t>□</w:t>
            </w:r>
            <w:r>
              <w:rPr>
                <w:rFonts w:ascii="Times New Roman" w:hAnsi="Times New Roman" w:cs="Times New Roman"/>
                <w:sz w:val="24"/>
                <w:szCs w:val="24"/>
              </w:rPr>
              <w:t>其他，请进一步说明：</w:t>
            </w:r>
            <w:r>
              <w:rPr>
                <w:rFonts w:ascii="Times New Roman" w:hAnsi="Times New Roman" w:cs="Times New Roman"/>
                <w:sz w:val="24"/>
                <w:szCs w:val="24"/>
                <w:u w:val="single"/>
              </w:rPr>
              <w:t xml:space="preserve">                                     </w:t>
            </w:r>
          </w:p>
          <w:p w14:paraId="73BC8A78" w14:textId="77777777" w:rsidR="000C14C4" w:rsidRDefault="000C14C4">
            <w:pPr>
              <w:rPr>
                <w:rFonts w:ascii="Times New Roman" w:hAnsi="Times New Roman" w:cs="Times New Roman"/>
                <w:kern w:val="0"/>
                <w:sz w:val="24"/>
                <w:szCs w:val="24"/>
              </w:rPr>
            </w:pPr>
          </w:p>
          <w:p w14:paraId="23191ED9" w14:textId="77777777" w:rsidR="000C14C4" w:rsidRDefault="009D53A0">
            <w:pPr>
              <w:rPr>
                <w:rFonts w:ascii="Times New Roman" w:hAnsi="Times New Roman" w:cs="Times New Roman"/>
                <w:kern w:val="0"/>
                <w:sz w:val="24"/>
                <w:szCs w:val="24"/>
              </w:rPr>
            </w:pPr>
            <w:r>
              <w:rPr>
                <w:rFonts w:ascii="Times New Roman" w:hAnsi="Times New Roman" w:cs="Times New Roman"/>
                <w:kern w:val="0"/>
                <w:sz w:val="24"/>
                <w:szCs w:val="24"/>
              </w:rPr>
              <w:t>4</w:t>
            </w:r>
            <w:r>
              <w:rPr>
                <w:rFonts w:ascii="Times New Roman" w:hAnsi="Times New Roman" w:cs="Times New Roman"/>
                <w:kern w:val="0"/>
                <w:sz w:val="24"/>
                <w:szCs w:val="24"/>
              </w:rPr>
              <w:t>、</w:t>
            </w:r>
            <w:r>
              <w:rPr>
                <w:rFonts w:ascii="Times New Roman" w:hAnsi="Times New Roman" w:cs="Times New Roman"/>
                <w:spacing w:val="-2"/>
                <w:sz w:val="24"/>
                <w:szCs w:val="24"/>
              </w:rPr>
              <w:t>数据应用</w:t>
            </w:r>
            <w:r>
              <w:rPr>
                <w:rFonts w:ascii="Times New Roman" w:hAnsi="Times New Roman" w:cs="Times New Roman"/>
                <w:sz w:val="24"/>
                <w:szCs w:val="24"/>
              </w:rPr>
              <w:t>最符合以下哪种描述（单选）</w:t>
            </w:r>
          </w:p>
          <w:p w14:paraId="15C12B0C" w14:textId="77777777" w:rsidR="000C14C4" w:rsidRDefault="009D53A0">
            <w:pPr>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数据应用</w:t>
            </w:r>
            <w:r>
              <w:rPr>
                <w:rFonts w:ascii="Times New Roman" w:hAnsi="Times New Roman" w:cs="Times New Roman"/>
                <w:spacing w:val="-2"/>
                <w:sz w:val="24"/>
                <w:szCs w:val="24"/>
              </w:rPr>
              <w:t>支持优化主营业务单一职能范围内的生产经营活动；</w:t>
            </w:r>
          </w:p>
          <w:p w14:paraId="2E9D3863" w14:textId="77777777" w:rsidR="000C14C4" w:rsidRDefault="009D53A0">
            <w:pPr>
              <w:pStyle w:val="a3"/>
              <w:kinsoku w:val="0"/>
              <w:overflowPunct w:val="0"/>
              <w:spacing w:before="22" w:line="256" w:lineRule="auto"/>
              <w:ind w:left="0" w:right="235"/>
              <w:rPr>
                <w:rFonts w:ascii="Times New Roman" w:eastAsiaTheme="minorEastAsia" w:hAnsi="Times New Roman" w:cs="Times New Roman" w:hint="default"/>
                <w:sz w:val="24"/>
                <w:szCs w:val="24"/>
              </w:rPr>
            </w:pPr>
            <w:r>
              <w:rPr>
                <w:rFonts w:ascii="Times New Roman" w:eastAsiaTheme="minorEastAsia" w:hAnsi="Times New Roman" w:cs="Times New Roman" w:hint="default"/>
                <w:kern w:val="0"/>
                <w:sz w:val="24"/>
                <w:szCs w:val="24"/>
              </w:rPr>
              <w:t>□</w:t>
            </w:r>
            <w:r>
              <w:rPr>
                <w:rFonts w:ascii="Times New Roman" w:eastAsiaTheme="minorEastAsia" w:hAnsi="Times New Roman" w:cs="Times New Roman" w:hint="default"/>
                <w:sz w:val="24"/>
                <w:szCs w:val="24"/>
              </w:rPr>
              <w:t>构建主要产品、设备、工艺、业务等的</w:t>
            </w:r>
            <w:proofErr w:type="gramStart"/>
            <w:r>
              <w:rPr>
                <w:rFonts w:ascii="Times New Roman" w:eastAsiaTheme="minorEastAsia" w:hAnsi="Times New Roman" w:cs="Times New Roman" w:hint="default"/>
                <w:sz w:val="24"/>
                <w:szCs w:val="24"/>
              </w:rPr>
              <w:t>流程级</w:t>
            </w:r>
            <w:proofErr w:type="gramEnd"/>
            <w:r>
              <w:rPr>
                <w:rFonts w:ascii="Times New Roman" w:eastAsiaTheme="minorEastAsia" w:hAnsi="Times New Roman" w:cs="Times New Roman" w:hint="default"/>
                <w:sz w:val="24"/>
                <w:szCs w:val="24"/>
              </w:rPr>
              <w:t>数据模型，支持优化</w:t>
            </w:r>
            <w:proofErr w:type="gramStart"/>
            <w:r>
              <w:rPr>
                <w:rFonts w:ascii="Times New Roman" w:eastAsiaTheme="minorEastAsia" w:hAnsi="Times New Roman" w:cs="Times New Roman" w:hint="default"/>
                <w:sz w:val="24"/>
                <w:szCs w:val="24"/>
              </w:rPr>
              <w:t>流程级</w:t>
            </w:r>
            <w:proofErr w:type="gramEnd"/>
            <w:r>
              <w:rPr>
                <w:rFonts w:ascii="Times New Roman" w:eastAsiaTheme="minorEastAsia" w:hAnsi="Times New Roman" w:cs="Times New Roman" w:hint="default"/>
                <w:sz w:val="24"/>
                <w:szCs w:val="24"/>
              </w:rPr>
              <w:t>的生产经营活动；</w:t>
            </w:r>
          </w:p>
          <w:p w14:paraId="6088FD50" w14:textId="77777777" w:rsidR="000C14C4" w:rsidRDefault="009D53A0">
            <w:pPr>
              <w:rPr>
                <w:rFonts w:ascii="Times New Roman" w:hAnsi="Times New Roman" w:cs="Times New Roman"/>
                <w:sz w:val="24"/>
                <w:szCs w:val="24"/>
              </w:rPr>
            </w:pPr>
            <w:r>
              <w:rPr>
                <w:rFonts w:ascii="Times New Roman" w:hAnsi="Times New Roman" w:cs="Times New Roman"/>
                <w:kern w:val="0"/>
                <w:sz w:val="24"/>
                <w:szCs w:val="24"/>
              </w:rPr>
              <w:t>□</w:t>
            </w:r>
            <w:r>
              <w:rPr>
                <w:rFonts w:ascii="Times New Roman" w:hAnsi="Times New Roman" w:cs="Times New Roman"/>
                <w:spacing w:val="-50"/>
                <w:sz w:val="24"/>
                <w:szCs w:val="24"/>
              </w:rPr>
              <w:t xml:space="preserve"> </w:t>
            </w:r>
            <w:r>
              <w:rPr>
                <w:rFonts w:ascii="Times New Roman" w:hAnsi="Times New Roman" w:cs="Times New Roman"/>
                <w:spacing w:val="-3"/>
                <w:sz w:val="24"/>
                <w:szCs w:val="24"/>
              </w:rPr>
              <w:t>实现组织（企业）级数字孪生系统建模，支持优化组织（企业）</w:t>
            </w:r>
            <w:proofErr w:type="gramStart"/>
            <w:r>
              <w:rPr>
                <w:rFonts w:ascii="Times New Roman" w:hAnsi="Times New Roman" w:cs="Times New Roman"/>
                <w:spacing w:val="-3"/>
                <w:sz w:val="24"/>
                <w:szCs w:val="24"/>
              </w:rPr>
              <w:t>级决策</w:t>
            </w:r>
            <w:proofErr w:type="gramEnd"/>
            <w:r>
              <w:rPr>
                <w:rFonts w:ascii="Times New Roman" w:hAnsi="Times New Roman" w:cs="Times New Roman"/>
                <w:spacing w:val="-3"/>
                <w:sz w:val="24"/>
                <w:szCs w:val="24"/>
              </w:rPr>
              <w:t>和生产经营活动</w:t>
            </w:r>
            <w:r>
              <w:rPr>
                <w:rFonts w:ascii="Times New Roman" w:hAnsi="Times New Roman" w:cs="Times New Roman"/>
                <w:sz w:val="24"/>
                <w:szCs w:val="24"/>
              </w:rPr>
              <w:t>；</w:t>
            </w:r>
          </w:p>
          <w:p w14:paraId="026ACD9E" w14:textId="77777777" w:rsidR="000C14C4" w:rsidRDefault="009D53A0">
            <w:pPr>
              <w:rPr>
                <w:rFonts w:ascii="Times New Roman" w:hAnsi="Times New Roman" w:cs="Times New Roman"/>
                <w:sz w:val="24"/>
                <w:szCs w:val="24"/>
                <w:u w:val="single"/>
              </w:rPr>
            </w:pPr>
            <w:r>
              <w:rPr>
                <w:rFonts w:ascii="Times New Roman" w:hAnsi="Times New Roman" w:cs="Times New Roman"/>
                <w:kern w:val="0"/>
                <w:sz w:val="24"/>
                <w:szCs w:val="24"/>
              </w:rPr>
              <w:t>□</w:t>
            </w:r>
            <w:r>
              <w:rPr>
                <w:rFonts w:ascii="Times New Roman" w:hAnsi="Times New Roman" w:cs="Times New Roman"/>
                <w:sz w:val="24"/>
                <w:szCs w:val="24"/>
              </w:rPr>
              <w:t>其他，请进一步说明：</w:t>
            </w:r>
            <w:r>
              <w:rPr>
                <w:rFonts w:ascii="Times New Roman" w:hAnsi="Times New Roman" w:cs="Times New Roman"/>
                <w:sz w:val="24"/>
                <w:szCs w:val="24"/>
                <w:u w:val="single"/>
              </w:rPr>
              <w:t xml:space="preserve">                                           </w:t>
            </w:r>
          </w:p>
          <w:p w14:paraId="565EDAEC" w14:textId="77777777" w:rsidR="000C14C4" w:rsidRDefault="000C14C4">
            <w:pPr>
              <w:rPr>
                <w:rFonts w:ascii="Times New Roman" w:hAnsi="Times New Roman" w:cs="Times New Roman"/>
                <w:kern w:val="0"/>
                <w:sz w:val="24"/>
                <w:szCs w:val="24"/>
              </w:rPr>
            </w:pPr>
          </w:p>
          <w:p w14:paraId="1001763E" w14:textId="77777777" w:rsidR="000C14C4" w:rsidRDefault="009D53A0">
            <w:pPr>
              <w:rPr>
                <w:rFonts w:ascii="Times New Roman" w:hAnsi="Times New Roman" w:cs="Times New Roman"/>
                <w:kern w:val="0"/>
                <w:sz w:val="24"/>
                <w:szCs w:val="24"/>
              </w:rPr>
            </w:pPr>
            <w:r>
              <w:rPr>
                <w:rFonts w:ascii="Times New Roman" w:hAnsi="Times New Roman" w:cs="Times New Roman"/>
                <w:kern w:val="0"/>
                <w:sz w:val="24"/>
                <w:szCs w:val="24"/>
              </w:rPr>
              <w:t>5</w:t>
            </w:r>
            <w:r>
              <w:rPr>
                <w:rFonts w:ascii="Times New Roman" w:hAnsi="Times New Roman" w:cs="Times New Roman"/>
                <w:kern w:val="0"/>
                <w:sz w:val="24"/>
                <w:szCs w:val="24"/>
              </w:rPr>
              <w:t>、企业</w:t>
            </w:r>
            <w:r>
              <w:rPr>
                <w:rFonts w:ascii="Times New Roman" w:hAnsi="Times New Roman" w:cs="Times New Roman"/>
                <w:spacing w:val="-2"/>
                <w:sz w:val="24"/>
                <w:szCs w:val="24"/>
              </w:rPr>
              <w:t>设备设施处于哪个水平层次？</w:t>
            </w:r>
            <w:r>
              <w:rPr>
                <w:rFonts w:ascii="Times New Roman" w:hAnsi="Times New Roman" w:cs="Times New Roman"/>
                <w:sz w:val="24"/>
                <w:szCs w:val="24"/>
              </w:rPr>
              <w:t>（单选）</w:t>
            </w:r>
          </w:p>
          <w:p w14:paraId="2321DF39" w14:textId="77777777" w:rsidR="000C14C4" w:rsidRDefault="009D53A0">
            <w:pPr>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spacing w:val="-2"/>
                <w:sz w:val="24"/>
                <w:szCs w:val="24"/>
              </w:rPr>
              <w:t>对部分设备设施完成自动化、数字化、网络化改造升级；</w:t>
            </w:r>
          </w:p>
          <w:p w14:paraId="657D581C" w14:textId="77777777" w:rsidR="000C14C4" w:rsidRDefault="009D53A0">
            <w:pPr>
              <w:pStyle w:val="a3"/>
              <w:kinsoku w:val="0"/>
              <w:overflowPunct w:val="0"/>
              <w:spacing w:before="22" w:line="256" w:lineRule="auto"/>
              <w:ind w:left="0" w:right="235"/>
              <w:rPr>
                <w:rFonts w:ascii="Times New Roman" w:eastAsiaTheme="minorEastAsia" w:hAnsi="Times New Roman" w:cs="Times New Roman" w:hint="default"/>
                <w:sz w:val="24"/>
                <w:szCs w:val="24"/>
              </w:rPr>
            </w:pPr>
            <w:r>
              <w:rPr>
                <w:rFonts w:ascii="Times New Roman" w:eastAsiaTheme="minorEastAsia" w:hAnsi="Times New Roman" w:cs="Times New Roman" w:hint="default"/>
                <w:kern w:val="0"/>
                <w:sz w:val="24"/>
                <w:szCs w:val="24"/>
              </w:rPr>
              <w:t>□</w:t>
            </w:r>
            <w:r>
              <w:rPr>
                <w:rFonts w:ascii="Times New Roman" w:eastAsiaTheme="minorEastAsia" w:hAnsi="Times New Roman" w:cs="Times New Roman" w:hint="default"/>
                <w:sz w:val="24"/>
                <w:szCs w:val="24"/>
              </w:rPr>
              <w:t>完成设备设施数字化、网络化改造升级，实现关键设备设施之间的互联互通和集成优化，实现关键设备设施与经营管理层</w:t>
            </w:r>
            <w:r>
              <w:rPr>
                <w:rFonts w:ascii="Times New Roman" w:eastAsiaTheme="minorEastAsia" w:hAnsi="Times New Roman" w:cs="Times New Roman" w:hint="default"/>
                <w:spacing w:val="-55"/>
                <w:sz w:val="24"/>
                <w:szCs w:val="24"/>
              </w:rPr>
              <w:t xml:space="preserve"> </w:t>
            </w:r>
            <w:r>
              <w:rPr>
                <w:rFonts w:ascii="Times New Roman" w:eastAsiaTheme="minorEastAsia" w:hAnsi="Times New Roman" w:cs="Times New Roman" w:hint="default"/>
                <w:sz w:val="24"/>
                <w:szCs w:val="24"/>
              </w:rPr>
              <w:t>IT</w:t>
            </w:r>
            <w:r>
              <w:rPr>
                <w:rFonts w:ascii="Times New Roman" w:eastAsiaTheme="minorEastAsia" w:hAnsi="Times New Roman" w:cs="Times New Roman" w:hint="default"/>
                <w:spacing w:val="-4"/>
                <w:sz w:val="24"/>
                <w:szCs w:val="24"/>
              </w:rPr>
              <w:t xml:space="preserve"> </w:t>
            </w:r>
            <w:r>
              <w:rPr>
                <w:rFonts w:ascii="Times New Roman" w:eastAsiaTheme="minorEastAsia" w:hAnsi="Times New Roman" w:cs="Times New Roman" w:hint="default"/>
                <w:sz w:val="24"/>
                <w:szCs w:val="24"/>
              </w:rPr>
              <w:t>系统之间的集成优化；</w:t>
            </w:r>
          </w:p>
          <w:p w14:paraId="14AA122D" w14:textId="77777777" w:rsidR="000C14C4" w:rsidRDefault="009D53A0">
            <w:pPr>
              <w:pStyle w:val="a3"/>
              <w:kinsoku w:val="0"/>
              <w:overflowPunct w:val="0"/>
              <w:spacing w:before="22" w:line="264" w:lineRule="auto"/>
              <w:ind w:left="0" w:right="275"/>
              <w:rPr>
                <w:rFonts w:ascii="Times New Roman" w:eastAsiaTheme="minorEastAsia" w:hAnsi="Times New Roman" w:cs="Times New Roman" w:hint="default"/>
                <w:sz w:val="24"/>
                <w:szCs w:val="24"/>
              </w:rPr>
            </w:pPr>
            <w:r>
              <w:rPr>
                <w:rFonts w:ascii="Times New Roman" w:eastAsiaTheme="minorEastAsia" w:hAnsi="Times New Roman" w:cs="Times New Roman" w:hint="default"/>
                <w:kern w:val="0"/>
                <w:sz w:val="24"/>
                <w:szCs w:val="24"/>
              </w:rPr>
              <w:t>□</w:t>
            </w:r>
            <w:r>
              <w:rPr>
                <w:rFonts w:ascii="Times New Roman" w:eastAsiaTheme="minorEastAsia" w:hAnsi="Times New Roman" w:cs="Times New Roman" w:hint="default"/>
                <w:spacing w:val="-50"/>
                <w:sz w:val="24"/>
                <w:szCs w:val="24"/>
              </w:rPr>
              <w:t xml:space="preserve"> </w:t>
            </w:r>
            <w:r>
              <w:rPr>
                <w:rFonts w:ascii="Times New Roman" w:eastAsiaTheme="minorEastAsia" w:hAnsi="Times New Roman" w:cs="Times New Roman" w:hint="default"/>
                <w:sz w:val="24"/>
                <w:szCs w:val="24"/>
              </w:rPr>
              <w:t>利用企业级设备设施集控平台，实现主要设备设施的全面互联互通互操作、自</w:t>
            </w:r>
            <w:r>
              <w:rPr>
                <w:rFonts w:ascii="Times New Roman" w:eastAsiaTheme="minorEastAsia" w:hAnsi="Times New Roman" w:cs="Times New Roman" w:hint="default"/>
                <w:spacing w:val="-2"/>
                <w:sz w:val="24"/>
                <w:szCs w:val="24"/>
              </w:rPr>
              <w:t>适应管理和智能辅助决策，实现设备设施集控平台与其他应用系统平台的集成互联、互</w:t>
            </w:r>
            <w:r>
              <w:rPr>
                <w:rFonts w:ascii="Times New Roman" w:eastAsiaTheme="minorEastAsia" w:hAnsi="Times New Roman" w:cs="Times New Roman" w:hint="default"/>
                <w:sz w:val="24"/>
                <w:szCs w:val="24"/>
              </w:rPr>
              <w:t>操作；</w:t>
            </w:r>
          </w:p>
          <w:p w14:paraId="5B880051" w14:textId="77777777" w:rsidR="000C14C4" w:rsidRDefault="009D53A0">
            <w:pPr>
              <w:rPr>
                <w:rFonts w:ascii="Times New Roman" w:hAnsi="Times New Roman" w:cs="Times New Roman"/>
                <w:sz w:val="24"/>
                <w:szCs w:val="24"/>
              </w:rPr>
            </w:pPr>
            <w:r>
              <w:rPr>
                <w:rFonts w:ascii="Times New Roman" w:hAnsi="Times New Roman" w:cs="Times New Roman"/>
                <w:kern w:val="0"/>
                <w:sz w:val="24"/>
                <w:szCs w:val="24"/>
              </w:rPr>
              <w:t>□</w:t>
            </w:r>
            <w:r>
              <w:rPr>
                <w:rFonts w:ascii="Times New Roman" w:hAnsi="Times New Roman" w:cs="Times New Roman"/>
                <w:sz w:val="24"/>
                <w:szCs w:val="24"/>
              </w:rPr>
              <w:t>其他，请进一步说明：</w:t>
            </w:r>
            <w:r>
              <w:rPr>
                <w:rFonts w:ascii="Times New Roman" w:hAnsi="Times New Roman" w:cs="Times New Roman"/>
                <w:sz w:val="24"/>
                <w:szCs w:val="24"/>
                <w:u w:val="single"/>
              </w:rPr>
              <w:t xml:space="preserve">                                           </w:t>
            </w:r>
          </w:p>
          <w:p w14:paraId="0B811791" w14:textId="77777777" w:rsidR="000C14C4" w:rsidRDefault="000C14C4">
            <w:pPr>
              <w:rPr>
                <w:rFonts w:ascii="Times New Roman" w:hAnsi="Times New Roman" w:cs="Times New Roman"/>
                <w:sz w:val="24"/>
                <w:szCs w:val="24"/>
              </w:rPr>
            </w:pPr>
          </w:p>
          <w:p w14:paraId="7271DDFB" w14:textId="77777777" w:rsidR="000C14C4" w:rsidRDefault="009D53A0">
            <w:pPr>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pacing w:val="-35"/>
                <w:sz w:val="24"/>
                <w:szCs w:val="24"/>
              </w:rPr>
              <w:t xml:space="preserve"> </w:t>
            </w:r>
            <w:r>
              <w:rPr>
                <w:rFonts w:ascii="Times New Roman" w:hAnsi="Times New Roman" w:cs="Times New Roman"/>
                <w:sz w:val="24"/>
                <w:szCs w:val="24"/>
              </w:rPr>
              <w:t>IT</w:t>
            </w:r>
            <w:r>
              <w:rPr>
                <w:rFonts w:ascii="Times New Roman" w:hAnsi="Times New Roman" w:cs="Times New Roman"/>
                <w:spacing w:val="19"/>
                <w:sz w:val="24"/>
                <w:szCs w:val="24"/>
              </w:rPr>
              <w:t xml:space="preserve"> </w:t>
            </w:r>
            <w:r>
              <w:rPr>
                <w:rFonts w:ascii="Times New Roman" w:hAnsi="Times New Roman" w:cs="Times New Roman"/>
                <w:spacing w:val="-3"/>
                <w:sz w:val="24"/>
                <w:szCs w:val="24"/>
              </w:rPr>
              <w:t>软硬件</w:t>
            </w:r>
            <w:r>
              <w:rPr>
                <w:rFonts w:ascii="Times New Roman" w:hAnsi="Times New Roman" w:cs="Times New Roman"/>
                <w:sz w:val="24"/>
                <w:szCs w:val="24"/>
              </w:rPr>
              <w:t>最符合以下哪种描述？（单选）</w:t>
            </w:r>
          </w:p>
          <w:p w14:paraId="155DCAE4" w14:textId="77777777" w:rsidR="000C14C4" w:rsidRDefault="009D53A0">
            <w:pPr>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spacing w:val="-3"/>
                <w:sz w:val="24"/>
                <w:szCs w:val="24"/>
              </w:rPr>
              <w:t>在研发、生</w:t>
            </w:r>
            <w:r>
              <w:rPr>
                <w:rFonts w:ascii="Times New Roman" w:hAnsi="Times New Roman" w:cs="Times New Roman"/>
                <w:spacing w:val="-97"/>
                <w:sz w:val="24"/>
                <w:szCs w:val="24"/>
              </w:rPr>
              <w:t xml:space="preserve"> </w:t>
            </w:r>
            <w:r>
              <w:rPr>
                <w:rFonts w:ascii="Times New Roman" w:hAnsi="Times New Roman" w:cs="Times New Roman"/>
                <w:sz w:val="24"/>
                <w:szCs w:val="24"/>
              </w:rPr>
              <w:t>产、服务等特定环节应用必要的</w:t>
            </w:r>
            <w:r>
              <w:rPr>
                <w:rFonts w:ascii="Times New Roman" w:hAnsi="Times New Roman" w:cs="Times New Roman"/>
                <w:spacing w:val="-55"/>
                <w:sz w:val="24"/>
                <w:szCs w:val="24"/>
              </w:rPr>
              <w:t xml:space="preserve"> </w:t>
            </w:r>
            <w:r>
              <w:rPr>
                <w:rFonts w:ascii="Times New Roman" w:hAnsi="Times New Roman" w:cs="Times New Roman"/>
                <w:sz w:val="24"/>
                <w:szCs w:val="24"/>
              </w:rPr>
              <w:t>IT</w:t>
            </w:r>
            <w:r>
              <w:rPr>
                <w:rFonts w:ascii="Times New Roman" w:hAnsi="Times New Roman" w:cs="Times New Roman"/>
                <w:spacing w:val="-4"/>
                <w:sz w:val="24"/>
                <w:szCs w:val="24"/>
              </w:rPr>
              <w:t xml:space="preserve"> </w:t>
            </w:r>
            <w:r>
              <w:rPr>
                <w:rFonts w:ascii="Times New Roman" w:hAnsi="Times New Roman" w:cs="Times New Roman"/>
                <w:sz w:val="24"/>
                <w:szCs w:val="24"/>
              </w:rPr>
              <w:t>软硬件及信息系统</w:t>
            </w:r>
            <w:r>
              <w:rPr>
                <w:rFonts w:ascii="Times New Roman" w:hAnsi="Times New Roman" w:cs="Times New Roman"/>
                <w:spacing w:val="-2"/>
                <w:sz w:val="24"/>
                <w:szCs w:val="24"/>
              </w:rPr>
              <w:t>；</w:t>
            </w:r>
          </w:p>
          <w:p w14:paraId="4A3D4519" w14:textId="77777777" w:rsidR="000C14C4" w:rsidRDefault="009D53A0">
            <w:pPr>
              <w:pStyle w:val="a3"/>
              <w:kinsoku w:val="0"/>
              <w:overflowPunct w:val="0"/>
              <w:spacing w:before="5" w:line="256" w:lineRule="auto"/>
              <w:ind w:left="0" w:right="165"/>
              <w:rPr>
                <w:rFonts w:ascii="Times New Roman" w:eastAsiaTheme="minorEastAsia" w:hAnsi="Times New Roman" w:cs="Times New Roman" w:hint="default"/>
                <w:sz w:val="24"/>
                <w:szCs w:val="24"/>
              </w:rPr>
            </w:pPr>
            <w:r>
              <w:rPr>
                <w:rFonts w:ascii="Times New Roman" w:eastAsiaTheme="minorEastAsia" w:hAnsi="Times New Roman" w:cs="Times New Roman" w:hint="default"/>
                <w:kern w:val="0"/>
                <w:sz w:val="24"/>
                <w:szCs w:val="24"/>
              </w:rPr>
              <w:t>□</w:t>
            </w:r>
            <w:r>
              <w:rPr>
                <w:rFonts w:ascii="Times New Roman" w:eastAsiaTheme="minorEastAsia" w:hAnsi="Times New Roman" w:cs="Times New Roman" w:hint="default"/>
                <w:sz w:val="24"/>
                <w:szCs w:val="24"/>
              </w:rPr>
              <w:t>对</w:t>
            </w:r>
            <w:r>
              <w:rPr>
                <w:rFonts w:ascii="Times New Roman" w:eastAsiaTheme="minorEastAsia" w:hAnsi="Times New Roman" w:cs="Times New Roman" w:hint="default"/>
                <w:spacing w:val="-62"/>
                <w:sz w:val="24"/>
                <w:szCs w:val="24"/>
              </w:rPr>
              <w:t xml:space="preserve"> </w:t>
            </w:r>
            <w:r>
              <w:rPr>
                <w:rFonts w:ascii="Times New Roman" w:eastAsiaTheme="minorEastAsia" w:hAnsi="Times New Roman" w:cs="Times New Roman" w:hint="default"/>
                <w:sz w:val="24"/>
                <w:szCs w:val="24"/>
              </w:rPr>
              <w:t>IT</w:t>
            </w:r>
            <w:r>
              <w:rPr>
                <w:rFonts w:ascii="Times New Roman" w:eastAsiaTheme="minorEastAsia" w:hAnsi="Times New Roman" w:cs="Times New Roman" w:hint="default"/>
                <w:spacing w:val="-9"/>
                <w:sz w:val="24"/>
                <w:szCs w:val="24"/>
              </w:rPr>
              <w:t xml:space="preserve"> </w:t>
            </w:r>
            <w:r>
              <w:rPr>
                <w:rFonts w:ascii="Times New Roman" w:eastAsiaTheme="minorEastAsia" w:hAnsi="Times New Roman" w:cs="Times New Roman" w:hint="default"/>
                <w:sz w:val="24"/>
                <w:szCs w:val="24"/>
              </w:rPr>
              <w:t>软硬件基础设施进行统一规划、集中管理、综合集成和</w:t>
            </w:r>
            <w:r>
              <w:rPr>
                <w:rFonts w:ascii="Times New Roman" w:eastAsiaTheme="minorEastAsia" w:hAnsi="Times New Roman" w:cs="Times New Roman" w:hint="default"/>
                <w:spacing w:val="-3"/>
                <w:sz w:val="24"/>
                <w:szCs w:val="24"/>
              </w:rPr>
              <w:t>优化利用，在研发、生产、服务等相关环节应用适宜的</w:t>
            </w:r>
            <w:r>
              <w:rPr>
                <w:rFonts w:ascii="Times New Roman" w:eastAsiaTheme="minorEastAsia" w:hAnsi="Times New Roman" w:cs="Times New Roman" w:hint="default"/>
                <w:spacing w:val="-3"/>
                <w:sz w:val="24"/>
                <w:szCs w:val="24"/>
              </w:rPr>
              <w:t xml:space="preserve"> </w:t>
            </w:r>
            <w:r>
              <w:rPr>
                <w:rFonts w:ascii="Times New Roman" w:eastAsiaTheme="minorEastAsia" w:hAnsi="Times New Roman" w:cs="Times New Roman" w:hint="default"/>
                <w:sz w:val="24"/>
                <w:szCs w:val="24"/>
              </w:rPr>
              <w:t>IT</w:t>
            </w:r>
            <w:r>
              <w:rPr>
                <w:rFonts w:ascii="Times New Roman" w:eastAsiaTheme="minorEastAsia" w:hAnsi="Times New Roman" w:cs="Times New Roman" w:hint="default"/>
                <w:spacing w:val="6"/>
                <w:sz w:val="24"/>
                <w:szCs w:val="24"/>
              </w:rPr>
              <w:t xml:space="preserve"> </w:t>
            </w:r>
            <w:r>
              <w:rPr>
                <w:rFonts w:ascii="Times New Roman" w:eastAsiaTheme="minorEastAsia" w:hAnsi="Times New Roman" w:cs="Times New Roman" w:hint="default"/>
                <w:spacing w:val="-3"/>
                <w:sz w:val="24"/>
                <w:szCs w:val="24"/>
              </w:rPr>
              <w:t>软硬件及信息系统，实现业务</w:t>
            </w:r>
            <w:r>
              <w:rPr>
                <w:rFonts w:ascii="Times New Roman" w:eastAsiaTheme="minorEastAsia" w:hAnsi="Times New Roman" w:cs="Times New Roman" w:hint="default"/>
                <w:sz w:val="24"/>
                <w:szCs w:val="24"/>
              </w:rPr>
              <w:t>系统之间的集成运作；</w:t>
            </w:r>
          </w:p>
          <w:p w14:paraId="2B90B9BC" w14:textId="77777777" w:rsidR="000C14C4" w:rsidRDefault="009D53A0">
            <w:pPr>
              <w:pStyle w:val="a3"/>
              <w:kinsoku w:val="0"/>
              <w:overflowPunct w:val="0"/>
              <w:spacing w:before="16" w:line="256" w:lineRule="auto"/>
              <w:ind w:left="0"/>
              <w:rPr>
                <w:rFonts w:ascii="Times New Roman" w:eastAsiaTheme="minorEastAsia" w:hAnsi="Times New Roman" w:cs="Times New Roman" w:hint="default"/>
                <w:sz w:val="24"/>
                <w:szCs w:val="24"/>
              </w:rPr>
            </w:pPr>
            <w:r>
              <w:rPr>
                <w:rFonts w:ascii="Times New Roman" w:eastAsiaTheme="minorEastAsia" w:hAnsi="Times New Roman" w:cs="Times New Roman" w:hint="default"/>
                <w:kern w:val="0"/>
                <w:sz w:val="24"/>
                <w:szCs w:val="24"/>
              </w:rPr>
              <w:t>□</w:t>
            </w:r>
            <w:r>
              <w:rPr>
                <w:rFonts w:ascii="Times New Roman" w:eastAsiaTheme="minorEastAsia" w:hAnsi="Times New Roman" w:cs="Times New Roman" w:hint="default"/>
                <w:spacing w:val="-50"/>
                <w:sz w:val="24"/>
                <w:szCs w:val="24"/>
              </w:rPr>
              <w:t xml:space="preserve"> </w:t>
            </w:r>
            <w:r>
              <w:rPr>
                <w:rFonts w:ascii="Times New Roman" w:eastAsiaTheme="minorEastAsia" w:hAnsi="Times New Roman" w:cs="Times New Roman" w:hint="default"/>
                <w:spacing w:val="-7"/>
                <w:sz w:val="24"/>
                <w:szCs w:val="24"/>
              </w:rPr>
              <w:t>建立完整的数字企业系统架构，对</w:t>
            </w:r>
            <w:r>
              <w:rPr>
                <w:rFonts w:ascii="Times New Roman" w:eastAsiaTheme="minorEastAsia" w:hAnsi="Times New Roman" w:cs="Times New Roman" w:hint="default"/>
                <w:spacing w:val="-29"/>
                <w:sz w:val="24"/>
                <w:szCs w:val="24"/>
              </w:rPr>
              <w:t xml:space="preserve"> </w:t>
            </w:r>
            <w:r>
              <w:rPr>
                <w:rFonts w:ascii="Times New Roman" w:eastAsiaTheme="minorEastAsia" w:hAnsi="Times New Roman" w:cs="Times New Roman" w:hint="default"/>
                <w:sz w:val="24"/>
                <w:szCs w:val="24"/>
              </w:rPr>
              <w:t>IT</w:t>
            </w:r>
            <w:r>
              <w:rPr>
                <w:rFonts w:ascii="Times New Roman" w:eastAsiaTheme="minorEastAsia" w:hAnsi="Times New Roman" w:cs="Times New Roman" w:hint="default"/>
                <w:spacing w:val="22"/>
                <w:sz w:val="24"/>
                <w:szCs w:val="24"/>
              </w:rPr>
              <w:t xml:space="preserve"> </w:t>
            </w:r>
            <w:r>
              <w:rPr>
                <w:rFonts w:ascii="Times New Roman" w:eastAsiaTheme="minorEastAsia" w:hAnsi="Times New Roman" w:cs="Times New Roman" w:hint="default"/>
                <w:spacing w:val="-4"/>
                <w:sz w:val="24"/>
                <w:szCs w:val="24"/>
              </w:rPr>
              <w:t>软硬件基础设施进行统一规划、集中管理、</w:t>
            </w:r>
            <w:r>
              <w:rPr>
                <w:rFonts w:ascii="Times New Roman" w:eastAsiaTheme="minorEastAsia" w:hAnsi="Times New Roman" w:cs="Times New Roman" w:hint="default"/>
                <w:spacing w:val="-96"/>
                <w:sz w:val="24"/>
                <w:szCs w:val="24"/>
              </w:rPr>
              <w:t xml:space="preserve"> </w:t>
            </w:r>
            <w:r>
              <w:rPr>
                <w:rFonts w:ascii="Times New Roman" w:eastAsiaTheme="minorEastAsia" w:hAnsi="Times New Roman" w:cs="Times New Roman" w:hint="default"/>
                <w:spacing w:val="-3"/>
                <w:sz w:val="24"/>
                <w:szCs w:val="24"/>
              </w:rPr>
              <w:t>综合集成和优化利用，全面实现企业部门间、业务环节间</w:t>
            </w:r>
            <w:r>
              <w:rPr>
                <w:rFonts w:ascii="Times New Roman" w:eastAsiaTheme="minorEastAsia" w:hAnsi="Times New Roman" w:cs="Times New Roman" w:hint="default"/>
                <w:spacing w:val="-3"/>
                <w:sz w:val="24"/>
                <w:szCs w:val="24"/>
              </w:rPr>
              <w:t xml:space="preserve"> </w:t>
            </w:r>
            <w:r>
              <w:rPr>
                <w:rFonts w:ascii="Times New Roman" w:eastAsiaTheme="minorEastAsia" w:hAnsi="Times New Roman" w:cs="Times New Roman" w:hint="default"/>
                <w:sz w:val="24"/>
                <w:szCs w:val="24"/>
              </w:rPr>
              <w:t>IT</w:t>
            </w:r>
            <w:r>
              <w:rPr>
                <w:rFonts w:ascii="Times New Roman" w:eastAsiaTheme="minorEastAsia" w:hAnsi="Times New Roman" w:cs="Times New Roman" w:hint="default"/>
                <w:spacing w:val="-25"/>
                <w:sz w:val="24"/>
                <w:szCs w:val="24"/>
              </w:rPr>
              <w:t xml:space="preserve"> </w:t>
            </w:r>
            <w:r>
              <w:rPr>
                <w:rFonts w:ascii="Times New Roman" w:eastAsiaTheme="minorEastAsia" w:hAnsi="Times New Roman" w:cs="Times New Roman" w:hint="default"/>
                <w:sz w:val="24"/>
                <w:szCs w:val="24"/>
              </w:rPr>
              <w:t>软硬件及信息系统的集</w:t>
            </w:r>
            <w:r>
              <w:rPr>
                <w:rFonts w:ascii="Times New Roman" w:eastAsiaTheme="minorEastAsia" w:hAnsi="Times New Roman" w:cs="Times New Roman" w:hint="default"/>
                <w:sz w:val="24"/>
                <w:szCs w:val="24"/>
              </w:rPr>
              <w:lastRenderedPageBreak/>
              <w:t>成运作；</w:t>
            </w:r>
          </w:p>
          <w:p w14:paraId="6A32191E" w14:textId="77777777" w:rsidR="000C14C4" w:rsidRDefault="009D53A0">
            <w:pPr>
              <w:rPr>
                <w:rFonts w:ascii="Times New Roman" w:hAnsi="Times New Roman" w:cs="Times New Roman"/>
                <w:sz w:val="24"/>
                <w:szCs w:val="24"/>
              </w:rPr>
            </w:pPr>
            <w:r>
              <w:rPr>
                <w:rFonts w:ascii="Times New Roman" w:hAnsi="Times New Roman" w:cs="Times New Roman"/>
                <w:kern w:val="0"/>
                <w:sz w:val="24"/>
                <w:szCs w:val="24"/>
              </w:rPr>
              <w:t>□</w:t>
            </w:r>
            <w:r>
              <w:rPr>
                <w:rFonts w:ascii="Times New Roman" w:hAnsi="Times New Roman" w:cs="Times New Roman"/>
                <w:sz w:val="24"/>
                <w:szCs w:val="24"/>
              </w:rPr>
              <w:t>其他，请进一步说明：</w:t>
            </w:r>
            <w:r>
              <w:rPr>
                <w:rFonts w:ascii="Times New Roman" w:hAnsi="Times New Roman" w:cs="Times New Roman"/>
                <w:sz w:val="24"/>
                <w:szCs w:val="24"/>
                <w:u w:val="single"/>
              </w:rPr>
              <w:t xml:space="preserve">                                           </w:t>
            </w:r>
          </w:p>
          <w:p w14:paraId="1EFA7A1A" w14:textId="77777777" w:rsidR="000C14C4" w:rsidRDefault="000C14C4">
            <w:pPr>
              <w:rPr>
                <w:rFonts w:ascii="Times New Roman" w:hAnsi="Times New Roman" w:cs="Times New Roman"/>
                <w:sz w:val="24"/>
                <w:szCs w:val="24"/>
                <w:u w:val="single"/>
              </w:rPr>
            </w:pPr>
          </w:p>
          <w:p w14:paraId="0A2B07FF" w14:textId="77777777" w:rsidR="000C14C4" w:rsidRDefault="009D53A0">
            <w:pPr>
              <w:widowControl/>
              <w:rPr>
                <w:rFonts w:ascii="Times New Roman" w:hAnsi="Times New Roman" w:cs="Times New Roman"/>
                <w:kern w:val="0"/>
                <w:sz w:val="24"/>
                <w:szCs w:val="24"/>
              </w:rPr>
            </w:pPr>
            <w:r>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kern w:val="0"/>
                <w:sz w:val="24"/>
                <w:szCs w:val="24"/>
              </w:rPr>
              <w:t>企业应用了以下哪些信息系统？（多选）</w:t>
            </w:r>
          </w:p>
          <w:p w14:paraId="2FDE7F3B" w14:textId="77777777" w:rsidR="000C14C4" w:rsidRDefault="009D53A0">
            <w:pPr>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研发设计软件（如：</w:t>
            </w:r>
            <w:r>
              <w:rPr>
                <w:rFonts w:ascii="Times New Roman" w:hAnsi="Times New Roman" w:cs="Times New Roman"/>
                <w:kern w:val="0"/>
                <w:sz w:val="24"/>
                <w:szCs w:val="24"/>
              </w:rPr>
              <w:t>CAD/CAE/CAPP/CAM</w:t>
            </w:r>
            <w:r>
              <w:rPr>
                <w:rFonts w:ascii="Times New Roman" w:hAnsi="Times New Roman" w:cs="Times New Roman"/>
                <w:kern w:val="0"/>
                <w:sz w:val="24"/>
                <w:szCs w:val="24"/>
              </w:rPr>
              <w:t>等）</w:t>
            </w:r>
            <w:r>
              <w:rPr>
                <w:rFonts w:ascii="Times New Roman" w:hAnsi="Times New Roman" w:cs="Times New Roman"/>
                <w:kern w:val="0"/>
                <w:sz w:val="24"/>
                <w:szCs w:val="24"/>
              </w:rPr>
              <w:t xml:space="preserve"> </w:t>
            </w:r>
          </w:p>
          <w:p w14:paraId="05C3B9C0" w14:textId="77777777" w:rsidR="000C14C4" w:rsidRDefault="009D53A0">
            <w:pPr>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产品生命周期管理系统（如：</w:t>
            </w:r>
            <w:r>
              <w:rPr>
                <w:rFonts w:ascii="Times New Roman" w:hAnsi="Times New Roman" w:cs="Times New Roman"/>
                <w:kern w:val="0"/>
                <w:sz w:val="24"/>
                <w:szCs w:val="24"/>
              </w:rPr>
              <w:t xml:space="preserve">PDM/PLM </w:t>
            </w:r>
            <w:r>
              <w:rPr>
                <w:rFonts w:ascii="Times New Roman" w:hAnsi="Times New Roman" w:cs="Times New Roman"/>
                <w:kern w:val="0"/>
                <w:sz w:val="24"/>
                <w:szCs w:val="24"/>
              </w:rPr>
              <w:t>等）</w:t>
            </w:r>
            <w:r>
              <w:rPr>
                <w:rFonts w:ascii="Times New Roman" w:hAnsi="Times New Roman" w:cs="Times New Roman"/>
                <w:kern w:val="0"/>
                <w:sz w:val="24"/>
                <w:szCs w:val="24"/>
              </w:rPr>
              <w:t xml:space="preserve"> </w:t>
            </w:r>
          </w:p>
          <w:p w14:paraId="40B9C0E2" w14:textId="77777777" w:rsidR="000C14C4" w:rsidRDefault="009D53A0">
            <w:pPr>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企业资源管理系统（如</w:t>
            </w:r>
            <w:r>
              <w:rPr>
                <w:rFonts w:ascii="Times New Roman" w:hAnsi="Times New Roman" w:cs="Times New Roman"/>
                <w:kern w:val="0"/>
                <w:sz w:val="24"/>
                <w:szCs w:val="24"/>
              </w:rPr>
              <w:t>ERP</w:t>
            </w:r>
            <w:r>
              <w:rPr>
                <w:rFonts w:ascii="Times New Roman" w:hAnsi="Times New Roman" w:cs="Times New Roman"/>
                <w:kern w:val="0"/>
                <w:sz w:val="24"/>
                <w:szCs w:val="24"/>
              </w:rPr>
              <w:t>等）</w:t>
            </w:r>
            <w:r>
              <w:rPr>
                <w:rFonts w:ascii="Times New Roman" w:hAnsi="Times New Roman" w:cs="Times New Roman"/>
                <w:kern w:val="0"/>
                <w:sz w:val="24"/>
                <w:szCs w:val="24"/>
              </w:rPr>
              <w:t xml:space="preserve"> </w:t>
            </w:r>
          </w:p>
          <w:p w14:paraId="3129788B" w14:textId="77777777" w:rsidR="000C14C4" w:rsidRDefault="009D53A0">
            <w:pPr>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制造执行系统（如</w:t>
            </w:r>
            <w:r>
              <w:rPr>
                <w:rFonts w:ascii="Times New Roman" w:hAnsi="Times New Roman" w:cs="Times New Roman"/>
                <w:kern w:val="0"/>
                <w:sz w:val="24"/>
                <w:szCs w:val="24"/>
              </w:rPr>
              <w:t>MES</w:t>
            </w:r>
            <w:r>
              <w:rPr>
                <w:rFonts w:ascii="Times New Roman" w:hAnsi="Times New Roman" w:cs="Times New Roman"/>
                <w:kern w:val="0"/>
                <w:sz w:val="24"/>
                <w:szCs w:val="24"/>
              </w:rPr>
              <w:t>等）</w:t>
            </w:r>
            <w:r>
              <w:rPr>
                <w:rFonts w:ascii="Times New Roman" w:hAnsi="Times New Roman" w:cs="Times New Roman"/>
                <w:kern w:val="0"/>
                <w:sz w:val="24"/>
                <w:szCs w:val="24"/>
              </w:rPr>
              <w:t>/</w:t>
            </w:r>
            <w:r>
              <w:rPr>
                <w:rFonts w:ascii="Times New Roman" w:hAnsi="Times New Roman" w:cs="Times New Roman"/>
                <w:kern w:val="0"/>
                <w:sz w:val="24"/>
                <w:szCs w:val="24"/>
              </w:rPr>
              <w:t>作业现场管理系统</w:t>
            </w:r>
            <w:r>
              <w:rPr>
                <w:rFonts w:ascii="Times New Roman" w:hAnsi="Times New Roman" w:cs="Times New Roman"/>
                <w:kern w:val="0"/>
                <w:sz w:val="24"/>
                <w:szCs w:val="24"/>
              </w:rPr>
              <w:t xml:space="preserve"> </w:t>
            </w:r>
          </w:p>
          <w:p w14:paraId="1F022931" w14:textId="77777777" w:rsidR="000C14C4" w:rsidRDefault="009D53A0">
            <w:pPr>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供应商关系管理系统</w:t>
            </w:r>
            <w:r>
              <w:rPr>
                <w:rFonts w:ascii="Times New Roman" w:hAnsi="Times New Roman" w:cs="Times New Roman"/>
                <w:kern w:val="0"/>
                <w:sz w:val="24"/>
                <w:szCs w:val="24"/>
              </w:rPr>
              <w:t>(</w:t>
            </w:r>
            <w:r>
              <w:rPr>
                <w:rFonts w:ascii="Times New Roman" w:hAnsi="Times New Roman" w:cs="Times New Roman"/>
                <w:kern w:val="0"/>
                <w:sz w:val="24"/>
                <w:szCs w:val="24"/>
              </w:rPr>
              <w:t>如</w:t>
            </w:r>
            <w:r>
              <w:rPr>
                <w:rFonts w:ascii="Times New Roman" w:hAnsi="Times New Roman" w:cs="Times New Roman"/>
                <w:kern w:val="0"/>
                <w:sz w:val="24"/>
                <w:szCs w:val="24"/>
              </w:rPr>
              <w:t>SRM</w:t>
            </w:r>
            <w:r>
              <w:rPr>
                <w:rFonts w:ascii="Times New Roman" w:hAnsi="Times New Roman" w:cs="Times New Roman"/>
                <w:kern w:val="0"/>
                <w:sz w:val="24"/>
                <w:szCs w:val="24"/>
              </w:rPr>
              <w:t>等</w:t>
            </w:r>
            <w:r>
              <w:rPr>
                <w:rFonts w:ascii="Times New Roman" w:hAnsi="Times New Roman" w:cs="Times New Roman"/>
                <w:kern w:val="0"/>
                <w:sz w:val="24"/>
                <w:szCs w:val="24"/>
              </w:rPr>
              <w:t xml:space="preserve">) </w:t>
            </w:r>
          </w:p>
          <w:p w14:paraId="30F2F539" w14:textId="77777777" w:rsidR="000C14C4" w:rsidRDefault="009D53A0">
            <w:pPr>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客户关系管理系统（如</w:t>
            </w:r>
            <w:r>
              <w:rPr>
                <w:rFonts w:ascii="Times New Roman" w:hAnsi="Times New Roman" w:cs="Times New Roman"/>
                <w:kern w:val="0"/>
                <w:sz w:val="24"/>
                <w:szCs w:val="24"/>
              </w:rPr>
              <w:t>CRM</w:t>
            </w:r>
            <w:r>
              <w:rPr>
                <w:rFonts w:ascii="Times New Roman" w:hAnsi="Times New Roman" w:cs="Times New Roman"/>
                <w:kern w:val="0"/>
                <w:sz w:val="24"/>
                <w:szCs w:val="24"/>
              </w:rPr>
              <w:t>等）</w:t>
            </w:r>
            <w:r>
              <w:rPr>
                <w:rFonts w:ascii="Times New Roman" w:hAnsi="Times New Roman" w:cs="Times New Roman"/>
                <w:kern w:val="0"/>
                <w:sz w:val="24"/>
                <w:szCs w:val="24"/>
              </w:rPr>
              <w:t xml:space="preserve"> </w:t>
            </w:r>
          </w:p>
          <w:p w14:paraId="73B65CED" w14:textId="77777777" w:rsidR="000C14C4" w:rsidRDefault="009D53A0">
            <w:pPr>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决策支持系统（如</w:t>
            </w:r>
            <w:r>
              <w:rPr>
                <w:rFonts w:ascii="Times New Roman" w:hAnsi="Times New Roman" w:cs="Times New Roman"/>
                <w:kern w:val="0"/>
                <w:sz w:val="24"/>
                <w:szCs w:val="24"/>
              </w:rPr>
              <w:t>DSS</w:t>
            </w:r>
            <w:r>
              <w:rPr>
                <w:rFonts w:ascii="Times New Roman" w:hAnsi="Times New Roman" w:cs="Times New Roman"/>
                <w:kern w:val="0"/>
                <w:sz w:val="24"/>
                <w:szCs w:val="24"/>
              </w:rPr>
              <w:t>等）</w:t>
            </w:r>
            <w:r>
              <w:rPr>
                <w:rFonts w:ascii="Times New Roman" w:hAnsi="Times New Roman" w:cs="Times New Roman"/>
                <w:kern w:val="0"/>
                <w:sz w:val="24"/>
                <w:szCs w:val="24"/>
              </w:rPr>
              <w:t xml:space="preserve"> </w:t>
            </w:r>
          </w:p>
          <w:p w14:paraId="3617EC68" w14:textId="77777777" w:rsidR="000C14C4" w:rsidRDefault="009D53A0">
            <w:pPr>
              <w:rPr>
                <w:rFonts w:ascii="Times New Roman" w:hAnsi="Times New Roman" w:cs="Times New Roman"/>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以上均无</w:t>
            </w:r>
            <w:r>
              <w:rPr>
                <w:rFonts w:ascii="Times New Roman" w:hAnsi="Times New Roman" w:cs="Times New Roman"/>
                <w:kern w:val="0"/>
                <w:sz w:val="24"/>
                <w:szCs w:val="24"/>
              </w:rPr>
              <w:t xml:space="preserve"> </w:t>
            </w:r>
          </w:p>
          <w:p w14:paraId="4ED51272" w14:textId="77777777" w:rsidR="000C14C4" w:rsidRDefault="000C14C4">
            <w:pPr>
              <w:rPr>
                <w:rFonts w:ascii="Times New Roman" w:hAnsi="Times New Roman" w:cs="Times New Roman"/>
                <w:sz w:val="24"/>
                <w:szCs w:val="24"/>
                <w:u w:val="single"/>
              </w:rPr>
            </w:pPr>
          </w:p>
          <w:p w14:paraId="5F316FE3" w14:textId="77777777" w:rsidR="000C14C4" w:rsidRDefault="009D53A0">
            <w:pPr>
              <w:rPr>
                <w:rFonts w:ascii="Times New Roman" w:hAnsi="Times New Roman" w:cs="Times New Roman"/>
                <w:kern w:val="0"/>
                <w:sz w:val="24"/>
                <w:szCs w:val="24"/>
              </w:rPr>
            </w:pPr>
            <w:r>
              <w:rPr>
                <w:rFonts w:ascii="Times New Roman" w:hAnsi="Times New Roman" w:cs="Times New Roman"/>
                <w:kern w:val="0"/>
                <w:sz w:val="24"/>
                <w:szCs w:val="24"/>
              </w:rPr>
              <w:t>8</w:t>
            </w:r>
            <w:r>
              <w:rPr>
                <w:rFonts w:ascii="Times New Roman" w:hAnsi="Times New Roman" w:cs="Times New Roman"/>
                <w:kern w:val="0"/>
                <w:sz w:val="24"/>
                <w:szCs w:val="24"/>
              </w:rPr>
              <w:t>、业务流程</w:t>
            </w:r>
            <w:r>
              <w:rPr>
                <w:rFonts w:ascii="Times New Roman" w:hAnsi="Times New Roman" w:cs="Times New Roman"/>
                <w:sz w:val="24"/>
                <w:szCs w:val="24"/>
              </w:rPr>
              <w:t>最符合以下哪种描述？（单选）</w:t>
            </w:r>
          </w:p>
          <w:p w14:paraId="069E3474" w14:textId="77777777" w:rsidR="000C14C4" w:rsidRDefault="009D53A0">
            <w:pPr>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尚未开展业务流程设计</w:t>
            </w:r>
            <w:r>
              <w:rPr>
                <w:rFonts w:ascii="Times New Roman" w:hAnsi="Times New Roman" w:cs="Times New Roman"/>
                <w:kern w:val="0"/>
                <w:sz w:val="24"/>
                <w:szCs w:val="24"/>
              </w:rPr>
              <w:t xml:space="preserve"> </w:t>
            </w:r>
          </w:p>
          <w:p w14:paraId="7E4F0993" w14:textId="77777777" w:rsidR="000C14C4" w:rsidRDefault="009D53A0">
            <w:pPr>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仅根据企业现有部门结构设计业务流程，跨部门流程节点只细化到部门</w:t>
            </w:r>
            <w:r>
              <w:rPr>
                <w:rFonts w:ascii="Times New Roman" w:hAnsi="Times New Roman" w:cs="Times New Roman"/>
                <w:kern w:val="0"/>
                <w:sz w:val="24"/>
                <w:szCs w:val="24"/>
              </w:rPr>
              <w:t xml:space="preserve"> </w:t>
            </w:r>
          </w:p>
          <w:p w14:paraId="392F3886" w14:textId="77777777" w:rsidR="000C14C4" w:rsidRDefault="009D53A0">
            <w:pPr>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开展部分跨部门跨层级的业务流程优化设计，跨部门流程节点能细化到岗位</w:t>
            </w:r>
            <w:r>
              <w:rPr>
                <w:rFonts w:ascii="Times New Roman" w:hAnsi="Times New Roman" w:cs="Times New Roman"/>
                <w:kern w:val="0"/>
                <w:sz w:val="24"/>
                <w:szCs w:val="24"/>
              </w:rPr>
              <w:t>/</w:t>
            </w:r>
            <w:r>
              <w:rPr>
                <w:rFonts w:ascii="Times New Roman" w:hAnsi="Times New Roman" w:cs="Times New Roman"/>
                <w:kern w:val="0"/>
                <w:sz w:val="24"/>
                <w:szCs w:val="24"/>
              </w:rPr>
              <w:t>角色</w:t>
            </w:r>
            <w:r>
              <w:rPr>
                <w:rFonts w:ascii="Times New Roman" w:hAnsi="Times New Roman" w:cs="Times New Roman"/>
                <w:kern w:val="0"/>
                <w:sz w:val="24"/>
                <w:szCs w:val="24"/>
              </w:rPr>
              <w:t xml:space="preserve"> </w:t>
            </w:r>
          </w:p>
          <w:p w14:paraId="63984AB6" w14:textId="77777777" w:rsidR="000C14C4" w:rsidRDefault="009D53A0">
            <w:pPr>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开展覆盖全企业的涵盖企业、部门和岗位</w:t>
            </w:r>
            <w:r>
              <w:rPr>
                <w:rFonts w:ascii="Times New Roman" w:hAnsi="Times New Roman" w:cs="Times New Roman"/>
                <w:kern w:val="0"/>
                <w:sz w:val="24"/>
                <w:szCs w:val="24"/>
              </w:rPr>
              <w:t>/</w:t>
            </w:r>
            <w:r>
              <w:rPr>
                <w:rFonts w:ascii="Times New Roman" w:hAnsi="Times New Roman" w:cs="Times New Roman"/>
                <w:kern w:val="0"/>
                <w:sz w:val="24"/>
                <w:szCs w:val="24"/>
              </w:rPr>
              <w:t>角色的业务流程优化设计，建立企业内主要业务端到端流程</w:t>
            </w:r>
            <w:r>
              <w:rPr>
                <w:rFonts w:ascii="Times New Roman" w:hAnsi="Times New Roman" w:cs="Times New Roman"/>
                <w:kern w:val="0"/>
                <w:sz w:val="24"/>
                <w:szCs w:val="24"/>
              </w:rPr>
              <w:t xml:space="preserve"> </w:t>
            </w:r>
          </w:p>
          <w:p w14:paraId="647726BE" w14:textId="77777777" w:rsidR="000C14C4" w:rsidRDefault="009D53A0">
            <w:pPr>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开展生态合作伙伴间的业务流程设计、协同和优化，按需建立生态合作伙伴间的端到端流程</w:t>
            </w:r>
            <w:r>
              <w:rPr>
                <w:rFonts w:ascii="Times New Roman" w:hAnsi="Times New Roman" w:cs="Times New Roman"/>
                <w:kern w:val="0"/>
                <w:sz w:val="24"/>
                <w:szCs w:val="24"/>
              </w:rPr>
              <w:t xml:space="preserve"> </w:t>
            </w:r>
          </w:p>
          <w:p w14:paraId="4A16462D" w14:textId="77777777" w:rsidR="000C14C4" w:rsidRDefault="009D53A0">
            <w:pPr>
              <w:rPr>
                <w:rFonts w:ascii="Times New Roman" w:hAnsi="Times New Roman" w:cs="Times New Roman"/>
                <w:sz w:val="24"/>
                <w:szCs w:val="24"/>
              </w:rPr>
            </w:pPr>
            <w:r>
              <w:rPr>
                <w:rFonts w:ascii="Times New Roman" w:hAnsi="Times New Roman" w:cs="Times New Roman"/>
                <w:kern w:val="0"/>
                <w:sz w:val="24"/>
                <w:szCs w:val="24"/>
              </w:rPr>
              <w:t>□</w:t>
            </w:r>
            <w:r>
              <w:rPr>
                <w:rFonts w:ascii="Times New Roman" w:hAnsi="Times New Roman" w:cs="Times New Roman"/>
                <w:sz w:val="24"/>
                <w:szCs w:val="24"/>
              </w:rPr>
              <w:t>其他，请进一步说明：</w:t>
            </w:r>
            <w:r>
              <w:rPr>
                <w:rFonts w:ascii="Times New Roman" w:hAnsi="Times New Roman" w:cs="Times New Roman"/>
                <w:sz w:val="24"/>
                <w:szCs w:val="24"/>
                <w:u w:val="single"/>
              </w:rPr>
              <w:t xml:space="preserve">                                           </w:t>
            </w:r>
          </w:p>
          <w:p w14:paraId="538F0F8D" w14:textId="77777777" w:rsidR="000C14C4" w:rsidRDefault="000C14C4">
            <w:pPr>
              <w:rPr>
                <w:rFonts w:ascii="Times New Roman" w:hAnsi="Times New Roman" w:cs="Times New Roman"/>
                <w:kern w:val="0"/>
                <w:sz w:val="24"/>
                <w:szCs w:val="24"/>
              </w:rPr>
            </w:pPr>
          </w:p>
          <w:p w14:paraId="325480F2" w14:textId="77777777" w:rsidR="000C14C4" w:rsidRDefault="009D53A0">
            <w:pPr>
              <w:rPr>
                <w:rFonts w:ascii="Times New Roman" w:hAnsi="Times New Roman" w:cs="Times New Roman"/>
                <w:kern w:val="0"/>
                <w:sz w:val="24"/>
                <w:szCs w:val="24"/>
              </w:rPr>
            </w:pPr>
            <w:r>
              <w:rPr>
                <w:rFonts w:ascii="Times New Roman" w:hAnsi="Times New Roman" w:cs="Times New Roman"/>
                <w:kern w:val="0"/>
                <w:sz w:val="24"/>
                <w:szCs w:val="24"/>
              </w:rPr>
              <w:t>9</w:t>
            </w:r>
            <w:r>
              <w:rPr>
                <w:rFonts w:ascii="Times New Roman" w:hAnsi="Times New Roman" w:cs="Times New Roman"/>
                <w:kern w:val="0"/>
                <w:sz w:val="24"/>
                <w:szCs w:val="24"/>
              </w:rPr>
              <w:t>、管理方式</w:t>
            </w:r>
            <w:r>
              <w:rPr>
                <w:rFonts w:ascii="Times New Roman" w:hAnsi="Times New Roman" w:cs="Times New Roman"/>
                <w:sz w:val="24"/>
                <w:szCs w:val="24"/>
              </w:rPr>
              <w:t>最符合以下哪种描述？（单选）</w:t>
            </w:r>
          </w:p>
          <w:p w14:paraId="6EE38CE4" w14:textId="77777777" w:rsidR="000C14C4" w:rsidRDefault="009D53A0">
            <w:pPr>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采用经验管理方式</w:t>
            </w:r>
            <w:r>
              <w:rPr>
                <w:rFonts w:ascii="Times New Roman" w:hAnsi="Times New Roman" w:cs="Times New Roman"/>
                <w:kern w:val="0"/>
                <w:sz w:val="24"/>
                <w:szCs w:val="24"/>
              </w:rPr>
              <w:t xml:space="preserve"> </w:t>
            </w:r>
          </w:p>
          <w:p w14:paraId="2AA103E3" w14:textId="77777777" w:rsidR="000C14C4" w:rsidRDefault="009D53A0">
            <w:pPr>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主要采用职能驱动的科层制管理方式，开展单一部门、单一业务环节的数字化辅助管理</w:t>
            </w:r>
            <w:r>
              <w:rPr>
                <w:rFonts w:ascii="Times New Roman" w:hAnsi="Times New Roman" w:cs="Times New Roman"/>
                <w:kern w:val="0"/>
                <w:sz w:val="24"/>
                <w:szCs w:val="24"/>
              </w:rPr>
              <w:t xml:space="preserve"> </w:t>
            </w:r>
          </w:p>
          <w:p w14:paraId="7E1ED515" w14:textId="77777777" w:rsidR="000C14C4" w:rsidRDefault="009D53A0">
            <w:pPr>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主要采用流程驱动型的矩阵式管理方式，能够实现跨部门、跨业</w:t>
            </w:r>
            <w:proofErr w:type="gramStart"/>
            <w:r>
              <w:rPr>
                <w:rFonts w:ascii="Times New Roman" w:hAnsi="Times New Roman" w:cs="Times New Roman"/>
                <w:kern w:val="0"/>
                <w:sz w:val="24"/>
                <w:szCs w:val="24"/>
              </w:rPr>
              <w:t>务</w:t>
            </w:r>
            <w:proofErr w:type="gramEnd"/>
            <w:r>
              <w:rPr>
                <w:rFonts w:ascii="Times New Roman" w:hAnsi="Times New Roman" w:cs="Times New Roman"/>
                <w:kern w:val="0"/>
                <w:sz w:val="24"/>
                <w:szCs w:val="24"/>
              </w:rPr>
              <w:t>流程的数字化管理</w:t>
            </w:r>
            <w:r>
              <w:rPr>
                <w:rFonts w:ascii="Times New Roman" w:hAnsi="Times New Roman" w:cs="Times New Roman"/>
                <w:kern w:val="0"/>
                <w:sz w:val="24"/>
                <w:szCs w:val="24"/>
              </w:rPr>
              <w:t xml:space="preserve"> </w:t>
            </w:r>
          </w:p>
          <w:p w14:paraId="7FE17A9D" w14:textId="77777777" w:rsidR="000C14C4" w:rsidRDefault="009D53A0">
            <w:pPr>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主要采用数据驱动的网络型管理方式，能够实现覆盖企业全流程的自组织管理</w:t>
            </w:r>
            <w:r>
              <w:rPr>
                <w:rFonts w:ascii="Times New Roman" w:hAnsi="Times New Roman" w:cs="Times New Roman"/>
                <w:kern w:val="0"/>
                <w:sz w:val="24"/>
                <w:szCs w:val="24"/>
              </w:rPr>
              <w:t xml:space="preserve"> </w:t>
            </w:r>
          </w:p>
          <w:p w14:paraId="0829E022" w14:textId="77777777" w:rsidR="000C14C4" w:rsidRDefault="009D53A0">
            <w:pPr>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主要采用智能驱动的价值生态共生管理方式，能够实现生态合作伙伴之间的自组织管理</w:t>
            </w:r>
            <w:r>
              <w:rPr>
                <w:rFonts w:ascii="Times New Roman" w:hAnsi="Times New Roman" w:cs="Times New Roman"/>
                <w:kern w:val="0"/>
                <w:sz w:val="24"/>
                <w:szCs w:val="24"/>
              </w:rPr>
              <w:t xml:space="preserve"> </w:t>
            </w:r>
          </w:p>
          <w:p w14:paraId="49883F02" w14:textId="77777777" w:rsidR="000C14C4" w:rsidRDefault="009D53A0">
            <w:pPr>
              <w:rPr>
                <w:rFonts w:ascii="Times New Roman" w:hAnsi="Times New Roman" w:cs="Times New Roman"/>
                <w:sz w:val="24"/>
                <w:szCs w:val="24"/>
              </w:rPr>
            </w:pPr>
            <w:r>
              <w:rPr>
                <w:rFonts w:ascii="Times New Roman" w:hAnsi="Times New Roman" w:cs="Times New Roman"/>
                <w:kern w:val="0"/>
                <w:sz w:val="24"/>
                <w:szCs w:val="24"/>
              </w:rPr>
              <w:t>□</w:t>
            </w:r>
            <w:r>
              <w:rPr>
                <w:rFonts w:ascii="Times New Roman" w:hAnsi="Times New Roman" w:cs="Times New Roman"/>
                <w:sz w:val="24"/>
                <w:szCs w:val="24"/>
              </w:rPr>
              <w:t>其他，请进一步说明：</w:t>
            </w:r>
            <w:r>
              <w:rPr>
                <w:rFonts w:ascii="Times New Roman" w:hAnsi="Times New Roman" w:cs="Times New Roman"/>
                <w:sz w:val="24"/>
                <w:szCs w:val="24"/>
                <w:u w:val="single"/>
              </w:rPr>
              <w:t xml:space="preserve">                                           </w:t>
            </w:r>
          </w:p>
          <w:p w14:paraId="0AE61495" w14:textId="77777777" w:rsidR="000C14C4" w:rsidRDefault="000C14C4">
            <w:pPr>
              <w:rPr>
                <w:rFonts w:ascii="Times New Roman" w:hAnsi="Times New Roman" w:cs="Times New Roman"/>
                <w:kern w:val="0"/>
                <w:sz w:val="24"/>
                <w:szCs w:val="24"/>
              </w:rPr>
            </w:pPr>
          </w:p>
          <w:p w14:paraId="37B05E56" w14:textId="77777777" w:rsidR="000C14C4" w:rsidRDefault="009D53A0">
            <w:pPr>
              <w:rPr>
                <w:rFonts w:ascii="Times New Roman" w:hAnsi="Times New Roman" w:cs="Times New Roman"/>
                <w:kern w:val="0"/>
                <w:sz w:val="24"/>
                <w:szCs w:val="24"/>
              </w:rPr>
            </w:pPr>
            <w:r>
              <w:rPr>
                <w:rFonts w:ascii="Times New Roman" w:hAnsi="Times New Roman" w:cs="Times New Roman"/>
                <w:kern w:val="0"/>
                <w:sz w:val="24"/>
                <w:szCs w:val="24"/>
              </w:rPr>
              <w:t>10</w:t>
            </w:r>
            <w:r>
              <w:rPr>
                <w:rFonts w:ascii="Times New Roman" w:hAnsi="Times New Roman" w:cs="Times New Roman"/>
                <w:kern w:val="0"/>
                <w:sz w:val="24"/>
                <w:szCs w:val="24"/>
              </w:rPr>
              <w:t>、组织（企业）获取价值效益模式（多选）</w:t>
            </w:r>
          </w:p>
          <w:p w14:paraId="041FEAA7" w14:textId="77777777" w:rsidR="000C14C4" w:rsidRDefault="009D53A0">
            <w:pPr>
              <w:pStyle w:val="a3"/>
              <w:kinsoku w:val="0"/>
              <w:overflowPunct w:val="0"/>
              <w:spacing w:before="36" w:line="256" w:lineRule="auto"/>
              <w:ind w:left="0"/>
              <w:rPr>
                <w:rFonts w:ascii="Times New Roman" w:eastAsiaTheme="minorEastAsia" w:hAnsi="Times New Roman" w:cs="Times New Roman" w:hint="default"/>
                <w:sz w:val="24"/>
                <w:szCs w:val="24"/>
              </w:rPr>
            </w:pPr>
            <w:r>
              <w:rPr>
                <w:rFonts w:ascii="Times New Roman" w:eastAsiaTheme="minorEastAsia" w:hAnsi="Times New Roman" w:cs="Times New Roman" w:hint="default"/>
                <w:kern w:val="0"/>
                <w:sz w:val="24"/>
                <w:szCs w:val="24"/>
              </w:rPr>
              <w:t>□</w:t>
            </w:r>
            <w:r>
              <w:rPr>
                <w:rFonts w:ascii="Times New Roman" w:eastAsiaTheme="minorEastAsia" w:hAnsi="Times New Roman" w:cs="Times New Roman" w:hint="default"/>
                <w:sz w:val="24"/>
                <w:szCs w:val="24"/>
              </w:rPr>
              <w:t>效率提升、成本降低、质量提高</w:t>
            </w:r>
            <w:r>
              <w:rPr>
                <w:rFonts w:ascii="Times New Roman" w:eastAsiaTheme="minorEastAsia" w:hAnsi="Times New Roman" w:cs="Times New Roman" w:hint="default"/>
                <w:spacing w:val="-2"/>
                <w:sz w:val="24"/>
                <w:szCs w:val="24"/>
              </w:rPr>
              <w:t>；</w:t>
            </w:r>
          </w:p>
          <w:p w14:paraId="5779C13D" w14:textId="77777777" w:rsidR="000C14C4" w:rsidRDefault="009D53A0">
            <w:pPr>
              <w:pStyle w:val="a3"/>
              <w:kinsoku w:val="0"/>
              <w:overflowPunct w:val="0"/>
              <w:spacing w:before="7" w:line="256" w:lineRule="auto"/>
              <w:ind w:left="0"/>
              <w:rPr>
                <w:rFonts w:ascii="Times New Roman" w:eastAsiaTheme="minorEastAsia" w:hAnsi="Times New Roman" w:cs="Times New Roman" w:hint="default"/>
                <w:sz w:val="24"/>
                <w:szCs w:val="24"/>
              </w:rPr>
            </w:pPr>
            <w:r>
              <w:rPr>
                <w:rFonts w:ascii="Times New Roman" w:eastAsiaTheme="minorEastAsia" w:hAnsi="Times New Roman" w:cs="Times New Roman" w:hint="default"/>
                <w:kern w:val="0"/>
                <w:sz w:val="24"/>
                <w:szCs w:val="24"/>
              </w:rPr>
              <w:t>□</w:t>
            </w:r>
            <w:r>
              <w:rPr>
                <w:rFonts w:ascii="Times New Roman" w:eastAsiaTheme="minorEastAsia" w:hAnsi="Times New Roman" w:cs="Times New Roman" w:hint="default"/>
                <w:spacing w:val="-50"/>
                <w:sz w:val="24"/>
                <w:szCs w:val="24"/>
              </w:rPr>
              <w:t xml:space="preserve"> </w:t>
            </w:r>
            <w:r>
              <w:rPr>
                <w:rFonts w:ascii="Times New Roman" w:eastAsiaTheme="minorEastAsia" w:hAnsi="Times New Roman" w:cs="Times New Roman" w:hint="default"/>
                <w:sz w:val="24"/>
                <w:szCs w:val="24"/>
              </w:rPr>
              <w:t>新技术</w:t>
            </w:r>
            <w:r>
              <w:rPr>
                <w:rFonts w:ascii="Times New Roman" w:eastAsiaTheme="minorEastAsia" w:hAnsi="Times New Roman" w:cs="Times New Roman" w:hint="default"/>
                <w:sz w:val="24"/>
                <w:szCs w:val="24"/>
              </w:rPr>
              <w:t>/</w:t>
            </w:r>
            <w:r>
              <w:rPr>
                <w:rFonts w:ascii="Times New Roman" w:eastAsiaTheme="minorEastAsia" w:hAnsi="Times New Roman" w:cs="Times New Roman" w:hint="default"/>
                <w:sz w:val="24"/>
                <w:szCs w:val="24"/>
              </w:rPr>
              <w:t>新产品带来的价值效益提升；</w:t>
            </w:r>
          </w:p>
          <w:p w14:paraId="74F72051" w14:textId="77777777" w:rsidR="000C14C4" w:rsidRDefault="009D53A0">
            <w:pPr>
              <w:pStyle w:val="a3"/>
              <w:kinsoku w:val="0"/>
              <w:overflowPunct w:val="0"/>
              <w:spacing w:before="7" w:line="256" w:lineRule="auto"/>
              <w:ind w:left="0"/>
              <w:rPr>
                <w:rFonts w:ascii="Times New Roman" w:eastAsiaTheme="minorEastAsia" w:hAnsi="Times New Roman" w:cs="Times New Roman" w:hint="default"/>
                <w:sz w:val="24"/>
                <w:szCs w:val="24"/>
              </w:rPr>
            </w:pPr>
            <w:r>
              <w:rPr>
                <w:rFonts w:ascii="Times New Roman" w:eastAsiaTheme="minorEastAsia" w:hAnsi="Times New Roman" w:cs="Times New Roman" w:hint="default"/>
                <w:kern w:val="0"/>
                <w:sz w:val="24"/>
                <w:szCs w:val="24"/>
              </w:rPr>
              <w:t>□</w:t>
            </w:r>
            <w:r>
              <w:rPr>
                <w:rFonts w:ascii="Times New Roman" w:eastAsiaTheme="minorEastAsia" w:hAnsi="Times New Roman" w:cs="Times New Roman" w:hint="default"/>
                <w:spacing w:val="-3"/>
                <w:sz w:val="24"/>
                <w:szCs w:val="24"/>
              </w:rPr>
              <w:t>服务延伸与增值</w:t>
            </w:r>
            <w:r>
              <w:rPr>
                <w:rFonts w:ascii="Times New Roman" w:eastAsiaTheme="minorEastAsia" w:hAnsi="Times New Roman" w:cs="Times New Roman" w:hint="default"/>
                <w:sz w:val="24"/>
                <w:szCs w:val="24"/>
              </w:rPr>
              <w:t>；</w:t>
            </w:r>
          </w:p>
          <w:p w14:paraId="479FB77D" w14:textId="77777777" w:rsidR="000C14C4" w:rsidRDefault="009D53A0">
            <w:pPr>
              <w:pStyle w:val="a3"/>
              <w:kinsoku w:val="0"/>
              <w:overflowPunct w:val="0"/>
              <w:spacing w:before="22" w:line="256" w:lineRule="auto"/>
              <w:ind w:left="0"/>
              <w:rPr>
                <w:rFonts w:ascii="Times New Roman" w:eastAsiaTheme="minorEastAsia" w:hAnsi="Times New Roman" w:cs="Times New Roman" w:hint="default"/>
                <w:sz w:val="24"/>
                <w:szCs w:val="24"/>
              </w:rPr>
            </w:pPr>
            <w:r>
              <w:rPr>
                <w:rFonts w:ascii="Times New Roman" w:eastAsiaTheme="minorEastAsia" w:hAnsi="Times New Roman" w:cs="Times New Roman" w:hint="default"/>
                <w:kern w:val="0"/>
                <w:sz w:val="24"/>
                <w:szCs w:val="24"/>
              </w:rPr>
              <w:t>□</w:t>
            </w:r>
            <w:r>
              <w:rPr>
                <w:rFonts w:ascii="Times New Roman" w:eastAsiaTheme="minorEastAsia" w:hAnsi="Times New Roman" w:cs="Times New Roman" w:hint="default"/>
                <w:sz w:val="24"/>
                <w:szCs w:val="24"/>
              </w:rPr>
              <w:t>主营业务增长；</w:t>
            </w:r>
          </w:p>
          <w:p w14:paraId="554F1E2F" w14:textId="77777777" w:rsidR="000C14C4" w:rsidRDefault="009D53A0">
            <w:pPr>
              <w:pStyle w:val="a3"/>
              <w:kinsoku w:val="0"/>
              <w:overflowPunct w:val="0"/>
              <w:spacing w:before="7" w:line="256" w:lineRule="auto"/>
              <w:ind w:left="0"/>
              <w:rPr>
                <w:rFonts w:ascii="Times New Roman" w:eastAsiaTheme="minorEastAsia" w:hAnsi="Times New Roman" w:cs="Times New Roman" w:hint="default"/>
                <w:sz w:val="24"/>
                <w:szCs w:val="24"/>
              </w:rPr>
            </w:pPr>
            <w:r>
              <w:rPr>
                <w:rFonts w:ascii="Times New Roman" w:eastAsiaTheme="minorEastAsia" w:hAnsi="Times New Roman" w:cs="Times New Roman" w:hint="default"/>
                <w:kern w:val="0"/>
                <w:sz w:val="24"/>
                <w:szCs w:val="24"/>
              </w:rPr>
              <w:t>□</w:t>
            </w:r>
            <w:r>
              <w:rPr>
                <w:rFonts w:ascii="Times New Roman" w:eastAsiaTheme="minorEastAsia" w:hAnsi="Times New Roman" w:cs="Times New Roman" w:hint="default"/>
                <w:spacing w:val="-2"/>
                <w:sz w:val="24"/>
                <w:szCs w:val="24"/>
              </w:rPr>
              <w:t>用户</w:t>
            </w:r>
            <w:r>
              <w:rPr>
                <w:rFonts w:ascii="Times New Roman" w:eastAsiaTheme="minorEastAsia" w:hAnsi="Times New Roman" w:cs="Times New Roman" w:hint="default"/>
                <w:spacing w:val="-2"/>
                <w:sz w:val="24"/>
                <w:szCs w:val="24"/>
              </w:rPr>
              <w:t>/</w:t>
            </w:r>
            <w:r>
              <w:rPr>
                <w:rFonts w:ascii="Times New Roman" w:eastAsiaTheme="minorEastAsia" w:hAnsi="Times New Roman" w:cs="Times New Roman" w:hint="default"/>
                <w:spacing w:val="-2"/>
                <w:sz w:val="24"/>
                <w:szCs w:val="24"/>
              </w:rPr>
              <w:t>生态合作伙伴连接与赋能；</w:t>
            </w:r>
          </w:p>
          <w:p w14:paraId="5745E0DE" w14:textId="77777777" w:rsidR="000C14C4" w:rsidRDefault="009D53A0">
            <w:pPr>
              <w:pStyle w:val="a3"/>
              <w:kinsoku w:val="0"/>
              <w:overflowPunct w:val="0"/>
              <w:spacing w:before="7" w:line="256" w:lineRule="auto"/>
              <w:ind w:left="0"/>
              <w:rPr>
                <w:rFonts w:ascii="Times New Roman" w:eastAsiaTheme="minorEastAsia" w:hAnsi="Times New Roman" w:cs="Times New Roman" w:hint="default"/>
                <w:sz w:val="24"/>
                <w:szCs w:val="24"/>
              </w:rPr>
            </w:pPr>
            <w:r>
              <w:rPr>
                <w:rFonts w:ascii="Times New Roman" w:eastAsiaTheme="minorEastAsia" w:hAnsi="Times New Roman" w:cs="Times New Roman" w:hint="default"/>
                <w:kern w:val="0"/>
                <w:sz w:val="24"/>
                <w:szCs w:val="24"/>
              </w:rPr>
              <w:t>□</w:t>
            </w:r>
            <w:r>
              <w:rPr>
                <w:rFonts w:ascii="Times New Roman" w:eastAsiaTheme="minorEastAsia" w:hAnsi="Times New Roman" w:cs="Times New Roman" w:hint="default"/>
                <w:sz w:val="24"/>
                <w:szCs w:val="24"/>
              </w:rPr>
              <w:t>数字新业务；</w:t>
            </w:r>
          </w:p>
          <w:p w14:paraId="2ED07ECA" w14:textId="77777777" w:rsidR="000C14C4" w:rsidRDefault="009D53A0">
            <w:pPr>
              <w:pStyle w:val="a3"/>
              <w:kinsoku w:val="0"/>
              <w:overflowPunct w:val="0"/>
              <w:spacing w:before="7" w:line="256" w:lineRule="auto"/>
              <w:ind w:left="0"/>
              <w:rPr>
                <w:rFonts w:ascii="Times New Roman" w:eastAsiaTheme="minorEastAsia" w:hAnsi="Times New Roman" w:cs="Times New Roman" w:hint="default"/>
                <w:sz w:val="24"/>
                <w:szCs w:val="24"/>
              </w:rPr>
            </w:pPr>
            <w:r>
              <w:rPr>
                <w:rFonts w:ascii="Times New Roman" w:eastAsiaTheme="minorEastAsia" w:hAnsi="Times New Roman" w:cs="Times New Roman" w:hint="default"/>
                <w:kern w:val="0"/>
                <w:sz w:val="24"/>
                <w:szCs w:val="24"/>
              </w:rPr>
              <w:t>□</w:t>
            </w:r>
            <w:r>
              <w:rPr>
                <w:rFonts w:ascii="Times New Roman" w:eastAsiaTheme="minorEastAsia" w:hAnsi="Times New Roman" w:cs="Times New Roman" w:hint="default"/>
                <w:sz w:val="24"/>
                <w:szCs w:val="24"/>
              </w:rPr>
              <w:t>绿色可持续发展</w:t>
            </w:r>
          </w:p>
          <w:p w14:paraId="0F9CD291" w14:textId="77777777" w:rsidR="000C14C4" w:rsidRDefault="009D53A0">
            <w:pPr>
              <w:rPr>
                <w:rFonts w:ascii="Times New Roman" w:hAnsi="Times New Roman" w:cs="Times New Roman"/>
                <w:sz w:val="24"/>
                <w:szCs w:val="24"/>
              </w:rPr>
            </w:pPr>
            <w:r>
              <w:rPr>
                <w:rFonts w:ascii="Times New Roman" w:hAnsi="Times New Roman" w:cs="Times New Roman"/>
                <w:kern w:val="0"/>
                <w:sz w:val="24"/>
                <w:szCs w:val="24"/>
              </w:rPr>
              <w:lastRenderedPageBreak/>
              <w:t>□</w:t>
            </w:r>
            <w:r>
              <w:rPr>
                <w:rFonts w:ascii="Times New Roman" w:hAnsi="Times New Roman" w:cs="Times New Roman"/>
                <w:sz w:val="24"/>
                <w:szCs w:val="24"/>
              </w:rPr>
              <w:t>其他，请进一步说明：</w:t>
            </w:r>
            <w:r>
              <w:rPr>
                <w:rFonts w:ascii="Times New Roman" w:hAnsi="Times New Roman" w:cs="Times New Roman"/>
                <w:sz w:val="24"/>
                <w:szCs w:val="24"/>
                <w:u w:val="single"/>
              </w:rPr>
              <w:t xml:space="preserve">                                           </w:t>
            </w:r>
          </w:p>
          <w:p w14:paraId="0E46CD96" w14:textId="77777777" w:rsidR="000C14C4" w:rsidRDefault="000C14C4">
            <w:pPr>
              <w:rPr>
                <w:rFonts w:ascii="Times New Roman" w:hAnsi="Times New Roman" w:cs="Times New Roman"/>
                <w:kern w:val="0"/>
                <w:sz w:val="24"/>
                <w:szCs w:val="24"/>
              </w:rPr>
            </w:pPr>
          </w:p>
          <w:p w14:paraId="4D499CDA" w14:textId="77777777" w:rsidR="000C14C4" w:rsidRDefault="000C14C4">
            <w:pPr>
              <w:rPr>
                <w:rFonts w:ascii="Times New Roman" w:hAnsi="Times New Roman" w:cs="Times New Roman"/>
                <w:kern w:val="0"/>
                <w:sz w:val="24"/>
                <w:szCs w:val="24"/>
              </w:rPr>
            </w:pPr>
          </w:p>
          <w:p w14:paraId="1C133B3A" w14:textId="77777777" w:rsidR="000C14C4" w:rsidRDefault="000C14C4">
            <w:pPr>
              <w:rPr>
                <w:rFonts w:ascii="Times New Roman" w:hAnsi="Times New Roman" w:cs="Times New Roman"/>
                <w:kern w:val="0"/>
                <w:sz w:val="24"/>
                <w:szCs w:val="24"/>
              </w:rPr>
            </w:pPr>
          </w:p>
        </w:tc>
      </w:tr>
      <w:tr w:rsidR="000C14C4" w14:paraId="0A401701" w14:textId="77777777">
        <w:trPr>
          <w:trHeight w:val="8533"/>
          <w:jc w:val="center"/>
        </w:trPr>
        <w:tc>
          <w:tcPr>
            <w:tcW w:w="590" w:type="dxa"/>
            <w:tcBorders>
              <w:top w:val="single" w:sz="4" w:space="0" w:color="000000"/>
              <w:left w:val="single" w:sz="4" w:space="0" w:color="000000"/>
              <w:right w:val="single" w:sz="4" w:space="0" w:color="000000"/>
            </w:tcBorders>
            <w:vAlign w:val="center"/>
          </w:tcPr>
          <w:p w14:paraId="6438F312" w14:textId="77777777" w:rsidR="000C14C4" w:rsidRDefault="009D53A0">
            <w:pPr>
              <w:rPr>
                <w:rFonts w:ascii="Times New Roman" w:hAnsi="Times New Roman" w:cs="Times New Roman"/>
                <w:kern w:val="0"/>
                <w:sz w:val="24"/>
                <w:szCs w:val="24"/>
              </w:rPr>
            </w:pPr>
            <w:r>
              <w:rPr>
                <w:rFonts w:ascii="Times New Roman" w:hAnsi="Times New Roman" w:cs="Times New Roman"/>
                <w:kern w:val="0"/>
                <w:sz w:val="24"/>
                <w:szCs w:val="24"/>
              </w:rPr>
              <w:lastRenderedPageBreak/>
              <w:t>企业两化融合发展历程</w:t>
            </w:r>
          </w:p>
        </w:tc>
        <w:tc>
          <w:tcPr>
            <w:tcW w:w="8712" w:type="dxa"/>
            <w:gridSpan w:val="4"/>
            <w:tcBorders>
              <w:top w:val="single" w:sz="4" w:space="0" w:color="000000"/>
              <w:left w:val="single" w:sz="4" w:space="0" w:color="000000"/>
              <w:bottom w:val="single" w:sz="4" w:space="0" w:color="000000"/>
              <w:right w:val="single" w:sz="4" w:space="0" w:color="000000"/>
            </w:tcBorders>
          </w:tcPr>
          <w:p w14:paraId="77D1D459" w14:textId="77777777" w:rsidR="000C14C4" w:rsidRDefault="009D53A0">
            <w:pPr>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简述企业两化融合的发展历程、主要内容和做法、经验体会等。</w:t>
            </w:r>
          </w:p>
          <w:p w14:paraId="47CC603B" w14:textId="77777777" w:rsidR="000C14C4" w:rsidRDefault="000C14C4">
            <w:pPr>
              <w:rPr>
                <w:rFonts w:ascii="Times New Roman" w:hAnsi="Times New Roman" w:cs="Times New Roman"/>
                <w:color w:val="000000" w:themeColor="text1"/>
                <w:kern w:val="0"/>
                <w:sz w:val="24"/>
                <w:szCs w:val="24"/>
              </w:rPr>
            </w:pPr>
          </w:p>
          <w:p w14:paraId="069481B1" w14:textId="77777777" w:rsidR="000C14C4" w:rsidRDefault="000C14C4">
            <w:pPr>
              <w:rPr>
                <w:rFonts w:ascii="Times New Roman" w:hAnsi="Times New Roman" w:cs="Times New Roman"/>
                <w:color w:val="000000" w:themeColor="text1"/>
                <w:kern w:val="0"/>
                <w:sz w:val="24"/>
                <w:szCs w:val="24"/>
              </w:rPr>
            </w:pPr>
          </w:p>
        </w:tc>
      </w:tr>
      <w:tr w:rsidR="000C14C4" w14:paraId="3F231618" w14:textId="77777777">
        <w:trPr>
          <w:trHeight w:val="5531"/>
          <w:jc w:val="center"/>
        </w:trPr>
        <w:tc>
          <w:tcPr>
            <w:tcW w:w="590" w:type="dxa"/>
            <w:vMerge w:val="restart"/>
            <w:tcBorders>
              <w:top w:val="single" w:sz="4" w:space="0" w:color="000000"/>
              <w:left w:val="single" w:sz="4" w:space="0" w:color="000000"/>
              <w:right w:val="single" w:sz="4" w:space="0" w:color="000000"/>
            </w:tcBorders>
            <w:vAlign w:val="center"/>
          </w:tcPr>
          <w:p w14:paraId="57BF4193" w14:textId="77777777" w:rsidR="000C14C4" w:rsidRDefault="009D53A0">
            <w:pPr>
              <w:widowControl/>
              <w:rPr>
                <w:rFonts w:ascii="Times New Roman" w:hAnsi="Times New Roman" w:cs="Times New Roman"/>
                <w:sz w:val="24"/>
                <w:szCs w:val="24"/>
              </w:rPr>
            </w:pPr>
            <w:r>
              <w:rPr>
                <w:rFonts w:ascii="Times New Roman" w:hAnsi="Times New Roman" w:cs="Times New Roman"/>
                <w:sz w:val="24"/>
                <w:szCs w:val="24"/>
              </w:rPr>
              <w:lastRenderedPageBreak/>
              <w:t>企业两化融合管理体系贯标需求</w:t>
            </w:r>
          </w:p>
        </w:tc>
        <w:tc>
          <w:tcPr>
            <w:tcW w:w="8712" w:type="dxa"/>
            <w:gridSpan w:val="4"/>
            <w:tcBorders>
              <w:top w:val="single" w:sz="4" w:space="0" w:color="000000"/>
              <w:left w:val="single" w:sz="4" w:space="0" w:color="000000"/>
              <w:bottom w:val="single" w:sz="4" w:space="0" w:color="auto"/>
              <w:right w:val="single" w:sz="4" w:space="0" w:color="000000"/>
            </w:tcBorders>
          </w:tcPr>
          <w:p w14:paraId="5F4397CA" w14:textId="77777777" w:rsidR="000C14C4" w:rsidRDefault="009D53A0">
            <w:pPr>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简述企业围绕发展战略，</w:t>
            </w:r>
            <w:proofErr w:type="gramStart"/>
            <w:r>
              <w:rPr>
                <w:rFonts w:ascii="Times New Roman" w:hAnsi="Times New Roman" w:cs="Times New Roman"/>
                <w:color w:val="000000" w:themeColor="text1"/>
                <w:kern w:val="0"/>
                <w:sz w:val="24"/>
                <w:szCs w:val="24"/>
              </w:rPr>
              <w:t>拟需要</w:t>
            </w:r>
            <w:proofErr w:type="gramEnd"/>
            <w:r>
              <w:rPr>
                <w:rFonts w:ascii="Times New Roman" w:hAnsi="Times New Roman" w:cs="Times New Roman"/>
                <w:color w:val="000000" w:themeColor="text1"/>
                <w:kern w:val="0"/>
                <w:sz w:val="24"/>
                <w:szCs w:val="24"/>
              </w:rPr>
              <w:t>获取的差异化的竞争合作优势情况，并阐述企业的业务痛点及需求。（不少于</w:t>
            </w:r>
            <w:r>
              <w:rPr>
                <w:rFonts w:ascii="Times New Roman" w:hAnsi="Times New Roman" w:cs="Times New Roman"/>
                <w:color w:val="000000" w:themeColor="text1"/>
                <w:kern w:val="0"/>
                <w:sz w:val="24"/>
                <w:szCs w:val="24"/>
              </w:rPr>
              <w:t>200</w:t>
            </w:r>
            <w:r>
              <w:rPr>
                <w:rFonts w:ascii="Times New Roman" w:hAnsi="Times New Roman" w:cs="Times New Roman"/>
                <w:color w:val="000000" w:themeColor="text1"/>
                <w:kern w:val="0"/>
                <w:sz w:val="24"/>
                <w:szCs w:val="24"/>
              </w:rPr>
              <w:t>字）</w:t>
            </w:r>
          </w:p>
        </w:tc>
      </w:tr>
      <w:tr w:rsidR="000C14C4" w14:paraId="1BE87B80" w14:textId="77777777">
        <w:trPr>
          <w:trHeight w:val="5531"/>
          <w:jc w:val="center"/>
        </w:trPr>
        <w:tc>
          <w:tcPr>
            <w:tcW w:w="590" w:type="dxa"/>
            <w:vMerge/>
            <w:tcBorders>
              <w:left w:val="single" w:sz="4" w:space="0" w:color="000000"/>
              <w:right w:val="single" w:sz="4" w:space="0" w:color="000000"/>
            </w:tcBorders>
            <w:vAlign w:val="center"/>
          </w:tcPr>
          <w:p w14:paraId="40137E45" w14:textId="77777777" w:rsidR="000C14C4" w:rsidRDefault="000C14C4">
            <w:pPr>
              <w:widowControl/>
              <w:rPr>
                <w:rFonts w:ascii="Times New Roman" w:hAnsi="Times New Roman" w:cs="Times New Roman"/>
                <w:sz w:val="24"/>
                <w:szCs w:val="24"/>
              </w:rPr>
            </w:pPr>
          </w:p>
        </w:tc>
        <w:tc>
          <w:tcPr>
            <w:tcW w:w="8712" w:type="dxa"/>
            <w:gridSpan w:val="4"/>
            <w:tcBorders>
              <w:top w:val="single" w:sz="4" w:space="0" w:color="000000"/>
              <w:left w:val="single" w:sz="4" w:space="0" w:color="000000"/>
              <w:bottom w:val="single" w:sz="4" w:space="0" w:color="auto"/>
              <w:right w:val="single" w:sz="4" w:space="0" w:color="000000"/>
            </w:tcBorders>
          </w:tcPr>
          <w:p w14:paraId="46DFF7F4" w14:textId="77777777" w:rsidR="000C14C4" w:rsidRDefault="009D53A0">
            <w:pPr>
              <w:rPr>
                <w:rFonts w:ascii="Times New Roman" w:hAnsi="Times New Roman" w:cs="Times New Roman"/>
                <w:color w:val="000000" w:themeColor="text1"/>
                <w:kern w:val="0"/>
                <w:sz w:val="24"/>
                <w:szCs w:val="24"/>
              </w:rPr>
            </w:pPr>
            <w:r>
              <w:rPr>
                <w:rFonts w:ascii="Times New Roman" w:hAnsi="Times New Roman" w:cs="Times New Roman"/>
                <w:kern w:val="0"/>
                <w:sz w:val="24"/>
                <w:szCs w:val="24"/>
                <w:lang w:bidi="ar"/>
              </w:rPr>
              <w:t>简述企业在数据采集、数据集成与共享、数据应用三个方面描述数据分析和利用现状及需求。（不少于</w:t>
            </w:r>
            <w:r>
              <w:rPr>
                <w:rFonts w:ascii="Times New Roman" w:hAnsi="Times New Roman" w:cs="Times New Roman"/>
                <w:kern w:val="0"/>
                <w:sz w:val="24"/>
                <w:szCs w:val="24"/>
                <w:lang w:bidi="ar"/>
              </w:rPr>
              <w:t>200</w:t>
            </w:r>
            <w:r>
              <w:rPr>
                <w:rFonts w:ascii="Times New Roman" w:hAnsi="Times New Roman" w:cs="Times New Roman"/>
                <w:kern w:val="0"/>
                <w:sz w:val="24"/>
                <w:szCs w:val="24"/>
                <w:lang w:bidi="ar"/>
              </w:rPr>
              <w:t>字）</w:t>
            </w:r>
          </w:p>
          <w:p w14:paraId="19383225" w14:textId="77777777" w:rsidR="000C14C4" w:rsidRDefault="000C14C4">
            <w:pPr>
              <w:rPr>
                <w:rFonts w:ascii="Times New Roman" w:hAnsi="Times New Roman" w:cs="Times New Roman"/>
                <w:color w:val="000000" w:themeColor="text1"/>
                <w:kern w:val="0"/>
                <w:sz w:val="24"/>
                <w:szCs w:val="24"/>
              </w:rPr>
            </w:pPr>
          </w:p>
        </w:tc>
      </w:tr>
      <w:tr w:rsidR="000C14C4" w14:paraId="78FC59BA" w14:textId="77777777">
        <w:trPr>
          <w:trHeight w:val="4555"/>
          <w:jc w:val="center"/>
        </w:trPr>
        <w:tc>
          <w:tcPr>
            <w:tcW w:w="590" w:type="dxa"/>
            <w:vMerge/>
            <w:tcBorders>
              <w:left w:val="single" w:sz="4" w:space="0" w:color="000000"/>
              <w:right w:val="single" w:sz="4" w:space="0" w:color="000000"/>
            </w:tcBorders>
            <w:vAlign w:val="center"/>
          </w:tcPr>
          <w:p w14:paraId="40D6B0F8" w14:textId="77777777" w:rsidR="000C14C4" w:rsidRDefault="000C14C4">
            <w:pPr>
              <w:widowControl/>
              <w:rPr>
                <w:rFonts w:ascii="Times New Roman" w:hAnsi="Times New Roman" w:cs="Times New Roman"/>
                <w:sz w:val="24"/>
                <w:szCs w:val="24"/>
              </w:rPr>
            </w:pPr>
          </w:p>
        </w:tc>
        <w:tc>
          <w:tcPr>
            <w:tcW w:w="8712" w:type="dxa"/>
            <w:gridSpan w:val="4"/>
            <w:tcBorders>
              <w:top w:val="single" w:sz="4" w:space="0" w:color="auto"/>
              <w:left w:val="single" w:sz="4" w:space="0" w:color="000000"/>
              <w:bottom w:val="single" w:sz="4" w:space="0" w:color="000000"/>
              <w:right w:val="single" w:sz="4" w:space="0" w:color="000000"/>
            </w:tcBorders>
          </w:tcPr>
          <w:p w14:paraId="07500146" w14:textId="77777777" w:rsidR="000C14C4" w:rsidRDefault="009D53A0">
            <w:pPr>
              <w:rPr>
                <w:rFonts w:ascii="Times New Roman" w:hAnsi="Times New Roman" w:cs="Times New Roman"/>
                <w:color w:val="000000" w:themeColor="text1"/>
                <w:kern w:val="0"/>
                <w:sz w:val="24"/>
                <w:szCs w:val="24"/>
              </w:rPr>
            </w:pPr>
            <w:r>
              <w:rPr>
                <w:rFonts w:ascii="Times New Roman" w:hAnsi="Times New Roman" w:cs="Times New Roman"/>
                <w:kern w:val="0"/>
                <w:sz w:val="24"/>
                <w:szCs w:val="24"/>
                <w:lang w:bidi="ar"/>
              </w:rPr>
              <w:t>简述企业的设备设施、信息技术（</w:t>
            </w:r>
            <w:r>
              <w:rPr>
                <w:rFonts w:ascii="Times New Roman" w:hAnsi="Times New Roman" w:cs="Times New Roman"/>
                <w:kern w:val="0"/>
                <w:sz w:val="24"/>
                <w:szCs w:val="24"/>
                <w:lang w:bidi="ar"/>
              </w:rPr>
              <w:t>IT</w:t>
            </w:r>
            <w:r>
              <w:rPr>
                <w:rFonts w:ascii="Times New Roman" w:hAnsi="Times New Roman" w:cs="Times New Roman"/>
                <w:kern w:val="0"/>
                <w:sz w:val="24"/>
                <w:szCs w:val="24"/>
                <w:lang w:bidi="ar"/>
              </w:rPr>
              <w:t>）软硬件、网络和平台等的建设现状及需求</w:t>
            </w:r>
            <w:r>
              <w:rPr>
                <w:rFonts w:ascii="Times New Roman" w:hAnsi="Times New Roman" w:cs="Times New Roman" w:hint="eastAsia"/>
                <w:kern w:val="0"/>
                <w:sz w:val="24"/>
                <w:szCs w:val="24"/>
                <w:lang w:bidi="ar"/>
              </w:rPr>
              <w:t>。</w:t>
            </w:r>
            <w:r>
              <w:rPr>
                <w:rFonts w:ascii="Times New Roman" w:hAnsi="Times New Roman" w:cs="Times New Roman"/>
                <w:sz w:val="24"/>
                <w:szCs w:val="24"/>
                <w:lang w:bidi="ar"/>
              </w:rPr>
              <w:t>（描述设备的</w:t>
            </w:r>
            <w:r>
              <w:rPr>
                <w:rFonts w:ascii="Times New Roman" w:hAnsi="Times New Roman" w:cs="Times New Roman"/>
                <w:spacing w:val="-2"/>
                <w:sz w:val="24"/>
                <w:szCs w:val="24"/>
                <w:lang w:bidi="ar"/>
              </w:rPr>
              <w:t>自</w:t>
            </w:r>
            <w:r>
              <w:rPr>
                <w:rFonts w:ascii="Times New Roman" w:hAnsi="Times New Roman" w:cs="Times New Roman"/>
                <w:kern w:val="0"/>
                <w:sz w:val="24"/>
                <w:szCs w:val="24"/>
                <w:lang w:bidi="ar"/>
              </w:rPr>
              <w:t>动化、数字化、网络化现状及需求</w:t>
            </w:r>
            <w:r>
              <w:rPr>
                <w:rFonts w:ascii="Times New Roman" w:hAnsi="Times New Roman" w:cs="Times New Roman" w:hint="eastAsia"/>
                <w:kern w:val="0"/>
                <w:sz w:val="24"/>
                <w:szCs w:val="24"/>
                <w:lang w:bidi="ar"/>
              </w:rPr>
              <w:t>，</w:t>
            </w:r>
            <w:r>
              <w:rPr>
                <w:rFonts w:ascii="Times New Roman" w:hAnsi="Times New Roman" w:cs="Times New Roman"/>
                <w:kern w:val="0"/>
                <w:sz w:val="24"/>
                <w:szCs w:val="24"/>
                <w:lang w:bidi="ar"/>
              </w:rPr>
              <w:t>包括但不限于：</w:t>
            </w:r>
            <w:r>
              <w:rPr>
                <w:rFonts w:ascii="Times New Roman" w:hAnsi="Times New Roman" w:cs="Times New Roman"/>
                <w:sz w:val="24"/>
                <w:szCs w:val="24"/>
                <w:lang w:bidi="ar"/>
              </w:rPr>
              <w:t>描述</w:t>
            </w:r>
            <w:r>
              <w:rPr>
                <w:rFonts w:ascii="Times New Roman" w:hAnsi="Times New Roman" w:cs="Times New Roman"/>
                <w:sz w:val="24"/>
                <w:szCs w:val="24"/>
                <w:lang w:bidi="ar"/>
              </w:rPr>
              <w:t>PLM</w:t>
            </w:r>
            <w:r>
              <w:rPr>
                <w:rFonts w:ascii="Times New Roman" w:hAnsi="Times New Roman" w:cs="Times New Roman"/>
                <w:sz w:val="24"/>
                <w:szCs w:val="24"/>
                <w:lang w:bidi="ar"/>
              </w:rPr>
              <w:t>、</w:t>
            </w:r>
            <w:r>
              <w:rPr>
                <w:rFonts w:ascii="Times New Roman" w:hAnsi="Times New Roman" w:cs="Times New Roman"/>
                <w:sz w:val="24"/>
                <w:szCs w:val="24"/>
                <w:lang w:bidi="ar"/>
              </w:rPr>
              <w:t>SCM</w:t>
            </w:r>
            <w:r>
              <w:rPr>
                <w:rFonts w:ascii="Times New Roman" w:hAnsi="Times New Roman" w:cs="Times New Roman"/>
                <w:sz w:val="24"/>
                <w:szCs w:val="24"/>
                <w:lang w:bidi="ar"/>
              </w:rPr>
              <w:t>、</w:t>
            </w:r>
            <w:r>
              <w:rPr>
                <w:rFonts w:ascii="Times New Roman" w:hAnsi="Times New Roman" w:cs="Times New Roman"/>
                <w:sz w:val="24"/>
                <w:szCs w:val="24"/>
                <w:lang w:bidi="ar"/>
              </w:rPr>
              <w:t>ERP</w:t>
            </w:r>
            <w:r>
              <w:rPr>
                <w:rFonts w:ascii="Times New Roman" w:hAnsi="Times New Roman" w:cs="Times New Roman"/>
                <w:sz w:val="24"/>
                <w:szCs w:val="24"/>
                <w:lang w:bidi="ar"/>
              </w:rPr>
              <w:t>、</w:t>
            </w:r>
            <w:r>
              <w:rPr>
                <w:rFonts w:ascii="Times New Roman" w:hAnsi="Times New Roman" w:cs="Times New Roman"/>
                <w:sz w:val="24"/>
                <w:szCs w:val="24"/>
                <w:lang w:bidi="ar"/>
              </w:rPr>
              <w:t>MES</w:t>
            </w:r>
            <w:r>
              <w:rPr>
                <w:rFonts w:ascii="Times New Roman" w:hAnsi="Times New Roman" w:cs="Times New Roman"/>
                <w:sz w:val="24"/>
                <w:szCs w:val="24"/>
                <w:lang w:bidi="ar"/>
              </w:rPr>
              <w:t>等信息系统应用范围、应用的模块、集成应用情况及需求；</w:t>
            </w:r>
            <w:r>
              <w:rPr>
                <w:rFonts w:ascii="Times New Roman" w:hAnsi="Times New Roman" w:cs="Times New Roman"/>
                <w:kern w:val="0"/>
                <w:sz w:val="24"/>
                <w:szCs w:val="24"/>
                <w:lang w:bidi="ar"/>
              </w:rPr>
              <w:t>描述是否采用自建或第三方平台，支持核心业务上云，实现资源、能力和业务的模块化、平台化部署，支持动态调用和优化配置情况）（不少于</w:t>
            </w:r>
            <w:r>
              <w:rPr>
                <w:rFonts w:ascii="Times New Roman" w:hAnsi="Times New Roman" w:cs="Times New Roman"/>
                <w:kern w:val="0"/>
                <w:sz w:val="24"/>
                <w:szCs w:val="24"/>
                <w:lang w:bidi="ar"/>
              </w:rPr>
              <w:t>200</w:t>
            </w:r>
            <w:r>
              <w:rPr>
                <w:rFonts w:ascii="Times New Roman" w:hAnsi="Times New Roman" w:cs="Times New Roman"/>
                <w:kern w:val="0"/>
                <w:sz w:val="24"/>
                <w:szCs w:val="24"/>
                <w:lang w:bidi="ar"/>
              </w:rPr>
              <w:t>字）</w:t>
            </w:r>
          </w:p>
          <w:p w14:paraId="234D927A" w14:textId="77777777" w:rsidR="000C14C4" w:rsidRDefault="000C14C4">
            <w:pPr>
              <w:rPr>
                <w:rFonts w:ascii="Times New Roman" w:hAnsi="Times New Roman" w:cs="Times New Roman"/>
                <w:color w:val="000000" w:themeColor="text1"/>
                <w:kern w:val="0"/>
                <w:sz w:val="24"/>
                <w:szCs w:val="24"/>
              </w:rPr>
            </w:pPr>
          </w:p>
          <w:p w14:paraId="71F92710" w14:textId="77777777" w:rsidR="000C14C4" w:rsidRDefault="000C14C4">
            <w:pPr>
              <w:rPr>
                <w:rFonts w:ascii="Times New Roman" w:hAnsi="Times New Roman" w:cs="Times New Roman"/>
                <w:color w:val="000000" w:themeColor="text1"/>
                <w:kern w:val="0"/>
                <w:sz w:val="24"/>
                <w:szCs w:val="24"/>
              </w:rPr>
            </w:pPr>
          </w:p>
          <w:p w14:paraId="7E5C7B5B" w14:textId="77777777" w:rsidR="000C14C4" w:rsidRDefault="000C14C4">
            <w:pPr>
              <w:rPr>
                <w:rFonts w:ascii="Times New Roman" w:hAnsi="Times New Roman" w:cs="Times New Roman"/>
                <w:color w:val="000000" w:themeColor="text1"/>
                <w:kern w:val="0"/>
                <w:sz w:val="24"/>
                <w:szCs w:val="24"/>
              </w:rPr>
            </w:pPr>
          </w:p>
          <w:p w14:paraId="3CF55DA7" w14:textId="77777777" w:rsidR="000C14C4" w:rsidRDefault="000C14C4">
            <w:pPr>
              <w:rPr>
                <w:rFonts w:ascii="Times New Roman" w:hAnsi="Times New Roman" w:cs="Times New Roman"/>
                <w:color w:val="000000" w:themeColor="text1"/>
                <w:kern w:val="0"/>
                <w:sz w:val="24"/>
                <w:szCs w:val="24"/>
              </w:rPr>
            </w:pPr>
          </w:p>
          <w:p w14:paraId="2C16926E" w14:textId="77777777" w:rsidR="000C14C4" w:rsidRDefault="000C14C4">
            <w:pPr>
              <w:rPr>
                <w:rFonts w:ascii="Times New Roman" w:hAnsi="Times New Roman" w:cs="Times New Roman"/>
                <w:color w:val="000000" w:themeColor="text1"/>
                <w:kern w:val="0"/>
                <w:sz w:val="24"/>
                <w:szCs w:val="24"/>
              </w:rPr>
            </w:pPr>
          </w:p>
        </w:tc>
      </w:tr>
      <w:tr w:rsidR="000C14C4" w14:paraId="5C8FE6C0" w14:textId="77777777">
        <w:trPr>
          <w:trHeight w:val="4833"/>
          <w:jc w:val="center"/>
        </w:trPr>
        <w:tc>
          <w:tcPr>
            <w:tcW w:w="590" w:type="dxa"/>
            <w:vMerge/>
            <w:tcBorders>
              <w:left w:val="single" w:sz="4" w:space="0" w:color="000000"/>
              <w:right w:val="single" w:sz="4" w:space="0" w:color="000000"/>
            </w:tcBorders>
            <w:vAlign w:val="center"/>
          </w:tcPr>
          <w:p w14:paraId="040B37A0" w14:textId="77777777" w:rsidR="000C14C4" w:rsidRDefault="000C14C4">
            <w:pPr>
              <w:widowControl/>
              <w:rPr>
                <w:rFonts w:ascii="Times New Roman" w:hAnsi="Times New Roman" w:cs="Times New Roman"/>
                <w:sz w:val="24"/>
                <w:szCs w:val="24"/>
              </w:rPr>
            </w:pPr>
          </w:p>
        </w:tc>
        <w:tc>
          <w:tcPr>
            <w:tcW w:w="8712" w:type="dxa"/>
            <w:gridSpan w:val="4"/>
            <w:tcBorders>
              <w:top w:val="single" w:sz="4" w:space="0" w:color="auto"/>
              <w:left w:val="single" w:sz="4" w:space="0" w:color="000000"/>
              <w:bottom w:val="single" w:sz="4" w:space="0" w:color="000000"/>
              <w:right w:val="single" w:sz="4" w:space="0" w:color="000000"/>
            </w:tcBorders>
          </w:tcPr>
          <w:p w14:paraId="3D619CC3" w14:textId="77777777" w:rsidR="000C14C4" w:rsidRDefault="009D53A0">
            <w:pPr>
              <w:rPr>
                <w:rFonts w:ascii="Times New Roman" w:hAnsi="Times New Roman" w:cs="Times New Roman"/>
                <w:color w:val="000000" w:themeColor="text1"/>
                <w:kern w:val="0"/>
                <w:sz w:val="24"/>
                <w:szCs w:val="24"/>
              </w:rPr>
            </w:pPr>
            <w:r>
              <w:rPr>
                <w:rFonts w:ascii="Times New Roman" w:hAnsi="Times New Roman" w:cs="Times New Roman"/>
                <w:kern w:val="0"/>
                <w:sz w:val="24"/>
                <w:szCs w:val="24"/>
                <w:lang w:bidi="ar"/>
              </w:rPr>
              <w:t>简述企业为提升管理在业务流程及组织机构优化方面的主要工作及需求</w:t>
            </w:r>
            <w:r>
              <w:rPr>
                <w:rFonts w:ascii="Times New Roman" w:hAnsi="Times New Roman" w:cs="Times New Roman" w:hint="eastAsia"/>
                <w:kern w:val="0"/>
                <w:sz w:val="24"/>
                <w:szCs w:val="24"/>
                <w:lang w:bidi="ar"/>
              </w:rPr>
              <w:t>。</w:t>
            </w:r>
            <w:r>
              <w:rPr>
                <w:rFonts w:ascii="Times New Roman" w:hAnsi="Times New Roman" w:cs="Times New Roman"/>
                <w:kern w:val="0"/>
                <w:sz w:val="24"/>
                <w:szCs w:val="24"/>
                <w:lang w:bidi="ar"/>
              </w:rPr>
              <w:t>（包括但不限于业务流程设计、业务流程管控、职能职责调整、人员优化配置等）（不少于</w:t>
            </w:r>
            <w:r>
              <w:rPr>
                <w:rFonts w:ascii="Times New Roman" w:hAnsi="Times New Roman" w:cs="Times New Roman"/>
                <w:kern w:val="0"/>
                <w:sz w:val="24"/>
                <w:szCs w:val="24"/>
                <w:lang w:bidi="ar"/>
              </w:rPr>
              <w:t>200</w:t>
            </w:r>
            <w:r>
              <w:rPr>
                <w:rFonts w:ascii="Times New Roman" w:hAnsi="Times New Roman" w:cs="Times New Roman"/>
                <w:kern w:val="0"/>
                <w:sz w:val="24"/>
                <w:szCs w:val="24"/>
                <w:lang w:bidi="ar"/>
              </w:rPr>
              <w:t>字）</w:t>
            </w:r>
          </w:p>
          <w:p w14:paraId="64C7C20C" w14:textId="77777777" w:rsidR="000C14C4" w:rsidRDefault="000C14C4">
            <w:pPr>
              <w:rPr>
                <w:rFonts w:ascii="Times New Roman" w:hAnsi="Times New Roman" w:cs="Times New Roman"/>
                <w:color w:val="000000" w:themeColor="text1"/>
                <w:kern w:val="0"/>
                <w:sz w:val="24"/>
                <w:szCs w:val="24"/>
              </w:rPr>
            </w:pPr>
          </w:p>
          <w:p w14:paraId="5E6C4510" w14:textId="77777777" w:rsidR="000C14C4" w:rsidRDefault="000C14C4">
            <w:pPr>
              <w:rPr>
                <w:rFonts w:ascii="Times New Roman" w:hAnsi="Times New Roman" w:cs="Times New Roman"/>
                <w:color w:val="000000" w:themeColor="text1"/>
                <w:kern w:val="0"/>
                <w:sz w:val="24"/>
                <w:szCs w:val="24"/>
              </w:rPr>
            </w:pPr>
          </w:p>
          <w:p w14:paraId="7AA25691" w14:textId="77777777" w:rsidR="000C14C4" w:rsidRDefault="000C14C4">
            <w:pPr>
              <w:rPr>
                <w:rFonts w:ascii="Times New Roman" w:hAnsi="Times New Roman" w:cs="Times New Roman"/>
                <w:color w:val="000000" w:themeColor="text1"/>
                <w:kern w:val="0"/>
                <w:sz w:val="24"/>
                <w:szCs w:val="24"/>
              </w:rPr>
            </w:pPr>
          </w:p>
          <w:p w14:paraId="40DFFE20" w14:textId="77777777" w:rsidR="000C14C4" w:rsidRDefault="000C14C4">
            <w:pPr>
              <w:rPr>
                <w:rFonts w:ascii="Times New Roman" w:hAnsi="Times New Roman" w:cs="Times New Roman"/>
                <w:color w:val="000000" w:themeColor="text1"/>
                <w:kern w:val="0"/>
                <w:sz w:val="24"/>
                <w:szCs w:val="24"/>
              </w:rPr>
            </w:pPr>
          </w:p>
          <w:p w14:paraId="6C24D86E" w14:textId="77777777" w:rsidR="000C14C4" w:rsidRDefault="000C14C4">
            <w:pPr>
              <w:rPr>
                <w:rFonts w:ascii="Times New Roman" w:hAnsi="Times New Roman" w:cs="Times New Roman"/>
                <w:color w:val="000000" w:themeColor="text1"/>
                <w:kern w:val="0"/>
                <w:sz w:val="24"/>
                <w:szCs w:val="24"/>
              </w:rPr>
            </w:pPr>
          </w:p>
        </w:tc>
      </w:tr>
      <w:tr w:rsidR="000C14C4" w14:paraId="03FFBC21" w14:textId="77777777">
        <w:trPr>
          <w:trHeight w:val="4833"/>
          <w:jc w:val="center"/>
        </w:trPr>
        <w:tc>
          <w:tcPr>
            <w:tcW w:w="590" w:type="dxa"/>
            <w:vMerge/>
            <w:tcBorders>
              <w:left w:val="single" w:sz="4" w:space="0" w:color="000000"/>
              <w:right w:val="single" w:sz="4" w:space="0" w:color="000000"/>
            </w:tcBorders>
            <w:vAlign w:val="center"/>
          </w:tcPr>
          <w:p w14:paraId="17943815" w14:textId="77777777" w:rsidR="000C14C4" w:rsidRDefault="000C14C4">
            <w:pPr>
              <w:widowControl/>
              <w:rPr>
                <w:rFonts w:ascii="Times New Roman" w:hAnsi="Times New Roman" w:cs="Times New Roman"/>
                <w:sz w:val="24"/>
                <w:szCs w:val="24"/>
              </w:rPr>
            </w:pPr>
          </w:p>
        </w:tc>
        <w:tc>
          <w:tcPr>
            <w:tcW w:w="8712" w:type="dxa"/>
            <w:gridSpan w:val="4"/>
            <w:tcBorders>
              <w:top w:val="single" w:sz="4" w:space="0" w:color="auto"/>
              <w:left w:val="single" w:sz="4" w:space="0" w:color="000000"/>
              <w:bottom w:val="single" w:sz="4" w:space="0" w:color="000000"/>
              <w:right w:val="single" w:sz="4" w:space="0" w:color="000000"/>
            </w:tcBorders>
          </w:tcPr>
          <w:p w14:paraId="2C38396C" w14:textId="77777777" w:rsidR="000C14C4" w:rsidRDefault="009D53A0">
            <w:pPr>
              <w:rPr>
                <w:rFonts w:ascii="Times New Roman" w:hAnsi="Times New Roman" w:cs="Times New Roman"/>
                <w:color w:val="000000" w:themeColor="text1"/>
                <w:kern w:val="0"/>
                <w:sz w:val="24"/>
                <w:szCs w:val="24"/>
              </w:rPr>
            </w:pPr>
            <w:r>
              <w:rPr>
                <w:rFonts w:ascii="Times New Roman" w:hAnsi="Times New Roman" w:cs="Times New Roman"/>
                <w:color w:val="000000"/>
                <w:kern w:val="0"/>
                <w:sz w:val="24"/>
                <w:szCs w:val="24"/>
                <w:lang w:bidi="ar"/>
              </w:rPr>
              <w:t>简述企业建立涵盖数字化治理、组织机制、管理方式、组织文化等的治理体系，主要围绕人、财、物的投入制度及上一年度的投入情况及本年度的投入规划来阐述。（不少于</w:t>
            </w:r>
            <w:r>
              <w:rPr>
                <w:rFonts w:ascii="Times New Roman" w:hAnsi="Times New Roman" w:cs="Times New Roman"/>
                <w:color w:val="000000"/>
                <w:kern w:val="0"/>
                <w:sz w:val="24"/>
                <w:szCs w:val="24"/>
                <w:lang w:bidi="ar"/>
              </w:rPr>
              <w:t>200</w:t>
            </w:r>
            <w:r>
              <w:rPr>
                <w:rFonts w:ascii="Times New Roman" w:hAnsi="Times New Roman" w:cs="Times New Roman"/>
                <w:color w:val="000000"/>
                <w:kern w:val="0"/>
                <w:sz w:val="24"/>
                <w:szCs w:val="24"/>
                <w:lang w:bidi="ar"/>
              </w:rPr>
              <w:t>字）</w:t>
            </w:r>
          </w:p>
        </w:tc>
      </w:tr>
      <w:tr w:rsidR="000C14C4" w14:paraId="6E93A4B2" w14:textId="77777777">
        <w:trPr>
          <w:trHeight w:val="4833"/>
          <w:jc w:val="center"/>
        </w:trPr>
        <w:tc>
          <w:tcPr>
            <w:tcW w:w="590" w:type="dxa"/>
            <w:tcBorders>
              <w:left w:val="single" w:sz="4" w:space="0" w:color="000000"/>
              <w:right w:val="single" w:sz="4" w:space="0" w:color="000000"/>
            </w:tcBorders>
            <w:vAlign w:val="center"/>
          </w:tcPr>
          <w:p w14:paraId="04E0F3F1" w14:textId="77777777" w:rsidR="000C14C4" w:rsidRDefault="000C14C4">
            <w:pPr>
              <w:widowControl/>
              <w:rPr>
                <w:rFonts w:ascii="Times New Roman" w:hAnsi="Times New Roman" w:cs="Times New Roman"/>
                <w:sz w:val="24"/>
                <w:szCs w:val="24"/>
              </w:rPr>
            </w:pPr>
          </w:p>
        </w:tc>
        <w:tc>
          <w:tcPr>
            <w:tcW w:w="8712" w:type="dxa"/>
            <w:gridSpan w:val="4"/>
            <w:tcBorders>
              <w:top w:val="single" w:sz="4" w:space="0" w:color="auto"/>
              <w:left w:val="single" w:sz="4" w:space="0" w:color="000000"/>
              <w:bottom w:val="single" w:sz="4" w:space="0" w:color="000000"/>
              <w:right w:val="single" w:sz="4" w:space="0" w:color="000000"/>
            </w:tcBorders>
          </w:tcPr>
          <w:p w14:paraId="44FB0FA2" w14:textId="77777777" w:rsidR="000C14C4" w:rsidRDefault="009D53A0">
            <w:pPr>
              <w:rPr>
                <w:rFonts w:ascii="Times New Roman" w:hAnsi="Times New Roman" w:cs="Times New Roman"/>
                <w:color w:val="000000"/>
                <w:kern w:val="0"/>
                <w:sz w:val="24"/>
                <w:szCs w:val="24"/>
                <w:lang w:bidi="ar"/>
              </w:rPr>
            </w:pPr>
            <w:r>
              <w:rPr>
                <w:rFonts w:ascii="Times New Roman" w:hAnsi="Times New Roman" w:cs="Times New Roman"/>
                <w:color w:val="000000"/>
                <w:kern w:val="0"/>
                <w:sz w:val="24"/>
                <w:szCs w:val="24"/>
                <w:lang w:bidi="ar"/>
              </w:rPr>
              <w:t>简述企业具备规范有效的过程管控机制的情况</w:t>
            </w:r>
            <w:r>
              <w:rPr>
                <w:rFonts w:ascii="Times New Roman" w:hAnsi="Times New Roman" w:cs="Times New Roman" w:hint="eastAsia"/>
                <w:color w:val="000000"/>
                <w:kern w:val="0"/>
                <w:sz w:val="24"/>
                <w:szCs w:val="24"/>
                <w:lang w:bidi="ar"/>
              </w:rPr>
              <w:t>。</w:t>
            </w:r>
            <w:r>
              <w:rPr>
                <w:rFonts w:ascii="Times New Roman" w:hAnsi="Times New Roman" w:cs="Times New Roman"/>
                <w:color w:val="000000"/>
                <w:kern w:val="0"/>
                <w:sz w:val="24"/>
                <w:szCs w:val="24"/>
                <w:lang w:bidi="ar"/>
              </w:rPr>
              <w:t>（包括但不限于：项目管控机制、战略制定机制等）（不少于</w:t>
            </w:r>
            <w:r>
              <w:rPr>
                <w:rFonts w:ascii="Times New Roman" w:hAnsi="Times New Roman" w:cs="Times New Roman"/>
                <w:color w:val="000000"/>
                <w:kern w:val="0"/>
                <w:sz w:val="24"/>
                <w:szCs w:val="24"/>
                <w:lang w:bidi="ar"/>
              </w:rPr>
              <w:t>200</w:t>
            </w:r>
            <w:r>
              <w:rPr>
                <w:rFonts w:ascii="Times New Roman" w:hAnsi="Times New Roman" w:cs="Times New Roman"/>
                <w:color w:val="000000"/>
                <w:kern w:val="0"/>
                <w:sz w:val="24"/>
                <w:szCs w:val="24"/>
                <w:lang w:bidi="ar"/>
              </w:rPr>
              <w:t>字）</w:t>
            </w:r>
          </w:p>
        </w:tc>
      </w:tr>
      <w:tr w:rsidR="000C14C4" w14:paraId="6FC8276C" w14:textId="77777777">
        <w:trPr>
          <w:trHeight w:val="1830"/>
          <w:jc w:val="center"/>
        </w:trPr>
        <w:tc>
          <w:tcPr>
            <w:tcW w:w="590" w:type="dxa"/>
            <w:tcBorders>
              <w:top w:val="single" w:sz="4" w:space="0" w:color="000000"/>
              <w:left w:val="single" w:sz="4" w:space="0" w:color="000000"/>
              <w:bottom w:val="single" w:sz="4" w:space="0" w:color="000000"/>
              <w:right w:val="single" w:sz="4" w:space="0" w:color="000000"/>
            </w:tcBorders>
            <w:vAlign w:val="center"/>
          </w:tcPr>
          <w:p w14:paraId="3122419E" w14:textId="77777777" w:rsidR="000C14C4" w:rsidRDefault="009D53A0">
            <w:pPr>
              <w:rPr>
                <w:rFonts w:ascii="Times New Roman" w:hAnsi="Times New Roman" w:cs="Times New Roman"/>
                <w:kern w:val="0"/>
                <w:sz w:val="24"/>
                <w:szCs w:val="24"/>
              </w:rPr>
            </w:pPr>
            <w:r>
              <w:rPr>
                <w:rFonts w:ascii="Times New Roman" w:hAnsi="Times New Roman" w:cs="Times New Roman"/>
                <w:kern w:val="0"/>
                <w:sz w:val="24"/>
                <w:szCs w:val="24"/>
              </w:rPr>
              <w:t>真实性承诺</w:t>
            </w:r>
          </w:p>
        </w:tc>
        <w:tc>
          <w:tcPr>
            <w:tcW w:w="8712" w:type="dxa"/>
            <w:gridSpan w:val="4"/>
            <w:tcBorders>
              <w:top w:val="single" w:sz="4" w:space="0" w:color="000000"/>
              <w:left w:val="single" w:sz="4" w:space="0" w:color="000000"/>
              <w:bottom w:val="single" w:sz="4" w:space="0" w:color="000000"/>
              <w:right w:val="single" w:sz="4" w:space="0" w:color="000000"/>
            </w:tcBorders>
            <w:vAlign w:val="center"/>
          </w:tcPr>
          <w:p w14:paraId="0A3C151B" w14:textId="77777777" w:rsidR="000C14C4" w:rsidRDefault="000C14C4">
            <w:pPr>
              <w:ind w:firstLine="480"/>
              <w:rPr>
                <w:rFonts w:ascii="Times New Roman" w:hAnsi="Times New Roman" w:cs="Times New Roman"/>
                <w:kern w:val="0"/>
                <w:sz w:val="24"/>
                <w:szCs w:val="24"/>
              </w:rPr>
            </w:pPr>
          </w:p>
          <w:p w14:paraId="3E0263F5" w14:textId="77777777" w:rsidR="000C14C4" w:rsidRDefault="009D53A0">
            <w:pPr>
              <w:ind w:firstLine="480"/>
              <w:rPr>
                <w:rFonts w:ascii="Times New Roman" w:hAnsi="Times New Roman" w:cs="Times New Roman"/>
                <w:kern w:val="0"/>
                <w:sz w:val="24"/>
                <w:szCs w:val="24"/>
              </w:rPr>
            </w:pPr>
            <w:r>
              <w:rPr>
                <w:rFonts w:ascii="Times New Roman" w:hAnsi="Times New Roman" w:cs="Times New Roman"/>
                <w:kern w:val="0"/>
                <w:sz w:val="24"/>
                <w:szCs w:val="24"/>
              </w:rPr>
              <w:t>我单位申报的所有材料，均真实、完整，如有不实，愿承担相应责任。</w:t>
            </w:r>
          </w:p>
          <w:p w14:paraId="7CC17BDA" w14:textId="77777777" w:rsidR="000C14C4" w:rsidRDefault="000C14C4">
            <w:pPr>
              <w:ind w:firstLineChars="1500" w:firstLine="3600"/>
              <w:rPr>
                <w:rFonts w:ascii="Times New Roman" w:hAnsi="Times New Roman" w:cs="Times New Roman"/>
                <w:kern w:val="0"/>
                <w:sz w:val="24"/>
                <w:szCs w:val="24"/>
              </w:rPr>
            </w:pPr>
          </w:p>
          <w:p w14:paraId="25B94FD6" w14:textId="77777777" w:rsidR="000C14C4" w:rsidRDefault="000C14C4">
            <w:pPr>
              <w:ind w:firstLineChars="1500" w:firstLine="3600"/>
              <w:rPr>
                <w:rFonts w:ascii="Times New Roman" w:hAnsi="Times New Roman" w:cs="Times New Roman"/>
                <w:kern w:val="0"/>
                <w:sz w:val="24"/>
                <w:szCs w:val="24"/>
              </w:rPr>
            </w:pPr>
          </w:p>
          <w:p w14:paraId="51387F1C" w14:textId="77777777" w:rsidR="000C14C4" w:rsidRDefault="009D53A0">
            <w:pPr>
              <w:ind w:firstLineChars="1800" w:firstLine="4320"/>
              <w:rPr>
                <w:rFonts w:ascii="Times New Roman" w:hAnsi="Times New Roman" w:cs="Times New Roman"/>
                <w:kern w:val="0"/>
                <w:sz w:val="24"/>
                <w:szCs w:val="24"/>
              </w:rPr>
            </w:pPr>
            <w:r>
              <w:rPr>
                <w:rFonts w:ascii="Times New Roman" w:hAnsi="Times New Roman" w:cs="Times New Roman"/>
                <w:kern w:val="0"/>
                <w:sz w:val="24"/>
                <w:szCs w:val="24"/>
              </w:rPr>
              <w:t>法定代表人签章：</w:t>
            </w:r>
          </w:p>
          <w:p w14:paraId="7F71421D" w14:textId="77777777" w:rsidR="000C14C4" w:rsidRDefault="009D53A0">
            <w:pPr>
              <w:ind w:firstLineChars="2300" w:firstLine="5520"/>
              <w:rPr>
                <w:rFonts w:ascii="Times New Roman" w:hAnsi="Times New Roman" w:cs="Times New Roman"/>
                <w:kern w:val="0"/>
                <w:sz w:val="24"/>
                <w:szCs w:val="24"/>
              </w:rPr>
            </w:pPr>
            <w:r>
              <w:rPr>
                <w:rFonts w:ascii="Times New Roman" w:hAnsi="Times New Roman" w:cs="Times New Roman"/>
                <w:kern w:val="0"/>
                <w:sz w:val="24"/>
                <w:szCs w:val="24"/>
              </w:rPr>
              <w:t>公章：</w:t>
            </w:r>
          </w:p>
          <w:p w14:paraId="370256C9" w14:textId="77777777" w:rsidR="000C14C4" w:rsidRDefault="009D53A0">
            <w:pPr>
              <w:ind w:firstLineChars="1900" w:firstLine="4560"/>
              <w:rPr>
                <w:rFonts w:ascii="Times New Roman" w:hAnsi="Times New Roman" w:cs="Times New Roman"/>
                <w:kern w:val="0"/>
                <w:sz w:val="24"/>
                <w:szCs w:val="24"/>
              </w:rPr>
            </w:pPr>
            <w:r>
              <w:rPr>
                <w:rFonts w:ascii="Times New Roman" w:hAnsi="Times New Roman" w:cs="Times New Roman"/>
                <w:kern w:val="0"/>
                <w:sz w:val="24"/>
                <w:szCs w:val="24"/>
              </w:rPr>
              <w:t>年</w:t>
            </w:r>
            <w:r>
              <w:rPr>
                <w:rFonts w:ascii="Times New Roman" w:hAnsi="Times New Roman" w:cs="Times New Roman"/>
                <w:kern w:val="0"/>
                <w:sz w:val="24"/>
                <w:szCs w:val="24"/>
              </w:rPr>
              <w:t xml:space="preserve">   </w:t>
            </w:r>
            <w:r>
              <w:rPr>
                <w:rFonts w:ascii="Times New Roman" w:hAnsi="Times New Roman" w:cs="Times New Roman"/>
                <w:kern w:val="0"/>
                <w:sz w:val="24"/>
                <w:szCs w:val="24"/>
              </w:rPr>
              <w:t>月</w:t>
            </w:r>
            <w:r>
              <w:rPr>
                <w:rFonts w:ascii="Times New Roman" w:hAnsi="Times New Roman" w:cs="Times New Roman"/>
                <w:kern w:val="0"/>
                <w:sz w:val="24"/>
                <w:szCs w:val="24"/>
              </w:rPr>
              <w:t xml:space="preserve">   </w:t>
            </w:r>
            <w:r>
              <w:rPr>
                <w:rFonts w:ascii="Times New Roman" w:hAnsi="Times New Roman" w:cs="Times New Roman"/>
                <w:kern w:val="0"/>
                <w:sz w:val="24"/>
                <w:szCs w:val="24"/>
              </w:rPr>
              <w:t>日</w:t>
            </w:r>
          </w:p>
        </w:tc>
      </w:tr>
      <w:tr w:rsidR="000C14C4" w14:paraId="0D603D57" w14:textId="77777777">
        <w:trPr>
          <w:trHeight w:val="1519"/>
          <w:jc w:val="center"/>
        </w:trPr>
        <w:tc>
          <w:tcPr>
            <w:tcW w:w="590" w:type="dxa"/>
            <w:tcBorders>
              <w:top w:val="single" w:sz="4" w:space="0" w:color="000000"/>
              <w:left w:val="single" w:sz="4" w:space="0" w:color="000000"/>
              <w:bottom w:val="single" w:sz="4" w:space="0" w:color="000000"/>
              <w:right w:val="single" w:sz="4" w:space="0" w:color="000000"/>
            </w:tcBorders>
            <w:vAlign w:val="center"/>
          </w:tcPr>
          <w:p w14:paraId="6C9D423C" w14:textId="77777777" w:rsidR="000C14C4" w:rsidRDefault="009D53A0">
            <w:pPr>
              <w:rPr>
                <w:rFonts w:ascii="Times New Roman" w:hAnsi="Times New Roman" w:cs="Times New Roman"/>
                <w:kern w:val="0"/>
                <w:sz w:val="24"/>
                <w:szCs w:val="24"/>
              </w:rPr>
            </w:pPr>
            <w:r>
              <w:rPr>
                <w:rFonts w:ascii="Times New Roman" w:hAnsi="Times New Roman" w:cs="Times New Roman"/>
                <w:kern w:val="0"/>
                <w:sz w:val="24"/>
                <w:szCs w:val="24"/>
              </w:rPr>
              <w:t>推荐单位意见</w:t>
            </w:r>
          </w:p>
        </w:tc>
        <w:tc>
          <w:tcPr>
            <w:tcW w:w="8712" w:type="dxa"/>
            <w:gridSpan w:val="4"/>
            <w:tcBorders>
              <w:top w:val="single" w:sz="4" w:space="0" w:color="000000"/>
              <w:left w:val="single" w:sz="4" w:space="0" w:color="000000"/>
              <w:bottom w:val="single" w:sz="4" w:space="0" w:color="000000"/>
              <w:right w:val="single" w:sz="4" w:space="0" w:color="000000"/>
            </w:tcBorders>
            <w:vAlign w:val="center"/>
          </w:tcPr>
          <w:p w14:paraId="6802D621" w14:textId="77777777" w:rsidR="000C14C4" w:rsidRDefault="000C14C4">
            <w:pPr>
              <w:ind w:firstLine="480"/>
              <w:rPr>
                <w:rFonts w:ascii="Times New Roman" w:hAnsi="Times New Roman" w:cs="Times New Roman"/>
                <w:sz w:val="24"/>
                <w:szCs w:val="24"/>
              </w:rPr>
            </w:pPr>
          </w:p>
          <w:p w14:paraId="4FDDA434" w14:textId="77777777" w:rsidR="000C14C4" w:rsidRDefault="000C14C4">
            <w:pPr>
              <w:ind w:firstLine="480"/>
              <w:rPr>
                <w:rFonts w:ascii="Times New Roman" w:hAnsi="Times New Roman" w:cs="Times New Roman"/>
                <w:sz w:val="24"/>
                <w:szCs w:val="24"/>
              </w:rPr>
            </w:pPr>
          </w:p>
          <w:p w14:paraId="04F12E2B" w14:textId="77777777" w:rsidR="000C14C4" w:rsidRDefault="000C14C4">
            <w:pPr>
              <w:ind w:firstLine="480"/>
              <w:rPr>
                <w:rFonts w:ascii="Times New Roman" w:hAnsi="Times New Roman" w:cs="Times New Roman"/>
                <w:sz w:val="24"/>
                <w:szCs w:val="24"/>
              </w:rPr>
            </w:pPr>
          </w:p>
          <w:p w14:paraId="3384E1D7" w14:textId="77777777" w:rsidR="000C14C4" w:rsidRDefault="000C14C4">
            <w:pPr>
              <w:ind w:firstLine="480"/>
              <w:rPr>
                <w:rFonts w:ascii="Times New Roman" w:hAnsi="Times New Roman" w:cs="Times New Roman"/>
                <w:sz w:val="24"/>
                <w:szCs w:val="24"/>
              </w:rPr>
            </w:pPr>
          </w:p>
          <w:p w14:paraId="0BD8D41E" w14:textId="77777777" w:rsidR="000C14C4" w:rsidRDefault="009D53A0">
            <w:pPr>
              <w:ind w:firstLineChars="300" w:firstLine="72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签章：</w:t>
            </w:r>
          </w:p>
          <w:p w14:paraId="184E42AA" w14:textId="77777777" w:rsidR="000C14C4" w:rsidRDefault="009D53A0">
            <w:pPr>
              <w:ind w:firstLineChars="150" w:firstLine="360"/>
              <w:rPr>
                <w:rFonts w:ascii="Times New Roman" w:hAnsi="Times New Roman" w:cs="Times New Roman"/>
                <w:kern w:val="0"/>
                <w:sz w:val="24"/>
                <w:szCs w:val="24"/>
              </w:rPr>
            </w:pPr>
            <w:r>
              <w:rPr>
                <w:rFonts w:ascii="Times New Roman" w:hAnsi="Times New Roman" w:cs="Times New Roman"/>
                <w:sz w:val="24"/>
                <w:szCs w:val="24"/>
              </w:rPr>
              <w:t xml:space="preserve">                                   </w:t>
            </w:r>
            <w:r>
              <w:rPr>
                <w:rFonts w:ascii="Times New Roman" w:hAnsi="Times New Roman" w:cs="Times New Roman"/>
                <w:kern w:val="0"/>
                <w:sz w:val="24"/>
                <w:szCs w:val="24"/>
              </w:rPr>
              <w:t>年</w:t>
            </w:r>
            <w:r>
              <w:rPr>
                <w:rFonts w:ascii="Times New Roman" w:hAnsi="Times New Roman" w:cs="Times New Roman"/>
                <w:kern w:val="0"/>
                <w:sz w:val="24"/>
                <w:szCs w:val="24"/>
              </w:rPr>
              <w:t xml:space="preserve">   </w:t>
            </w:r>
            <w:r>
              <w:rPr>
                <w:rFonts w:ascii="Times New Roman" w:hAnsi="Times New Roman" w:cs="Times New Roman"/>
                <w:kern w:val="0"/>
                <w:sz w:val="24"/>
                <w:szCs w:val="24"/>
              </w:rPr>
              <w:t>月</w:t>
            </w:r>
            <w:r>
              <w:rPr>
                <w:rFonts w:ascii="Times New Roman" w:hAnsi="Times New Roman" w:cs="Times New Roman"/>
                <w:kern w:val="0"/>
                <w:sz w:val="24"/>
                <w:szCs w:val="24"/>
              </w:rPr>
              <w:t xml:space="preserve">   </w:t>
            </w:r>
            <w:r>
              <w:rPr>
                <w:rFonts w:ascii="Times New Roman" w:hAnsi="Times New Roman" w:cs="Times New Roman"/>
                <w:kern w:val="0"/>
                <w:sz w:val="24"/>
                <w:szCs w:val="24"/>
              </w:rPr>
              <w:t>日</w:t>
            </w:r>
          </w:p>
        </w:tc>
      </w:tr>
    </w:tbl>
    <w:p w14:paraId="401DF451" w14:textId="77777777" w:rsidR="000C14C4" w:rsidRDefault="009D53A0">
      <w:pPr>
        <w:autoSpaceDN w:val="0"/>
        <w:spacing w:line="59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lastRenderedPageBreak/>
        <w:t>二、企业两化融合的现状和水平</w:t>
      </w:r>
    </w:p>
    <w:p w14:paraId="5832ACBA" w14:textId="77777777" w:rsidR="000C14C4" w:rsidRDefault="009D53A0">
      <w:pPr>
        <w:spacing w:line="59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企业应参照《工业企业信息化和工业化融合评估规范》（</w:t>
      </w:r>
      <w:r>
        <w:rPr>
          <w:rFonts w:ascii="Times New Roman" w:eastAsia="方正仿宋_GBK" w:hAnsi="Times New Roman" w:cs="Times New Roman"/>
          <w:color w:val="000000"/>
          <w:sz w:val="32"/>
          <w:szCs w:val="32"/>
        </w:rPr>
        <w:t>GB/T23020-2013</w:t>
      </w:r>
      <w:r>
        <w:rPr>
          <w:rFonts w:ascii="Times New Roman" w:eastAsia="方正仿宋_GBK" w:hAnsi="Times New Roman" w:cs="Times New Roman"/>
          <w:color w:val="000000"/>
          <w:sz w:val="32"/>
          <w:szCs w:val="32"/>
        </w:rPr>
        <w:t>）总结本企业两化融合发展现状和水平，</w:t>
      </w:r>
      <w:r>
        <w:rPr>
          <w:rFonts w:ascii="Times New Roman" w:eastAsia="方正仿宋_GBK" w:hAnsi="Times New Roman" w:cs="Times New Roman"/>
          <w:b/>
          <w:color w:val="000000"/>
          <w:sz w:val="32"/>
          <w:szCs w:val="32"/>
        </w:rPr>
        <w:t>并附上企业在</w:t>
      </w:r>
      <w:r>
        <w:rPr>
          <w:rFonts w:ascii="Times New Roman" w:eastAsia="方正仿宋_GBK" w:hAnsi="Times New Roman" w:cs="Times New Roman" w:hint="eastAsia"/>
          <w:b/>
          <w:color w:val="000000"/>
          <w:sz w:val="32"/>
          <w:szCs w:val="32"/>
        </w:rPr>
        <w:t>两化融合评估平台江苏省分平台（</w:t>
      </w:r>
      <w:r>
        <w:rPr>
          <w:rFonts w:ascii="Times New Roman" w:eastAsia="方正仿宋_GBK" w:hAnsi="Times New Roman" w:cs="Times New Roman" w:hint="eastAsia"/>
          <w:b/>
          <w:color w:val="000000"/>
          <w:sz w:val="32"/>
          <w:szCs w:val="32"/>
        </w:rPr>
        <w:t>jspg.cspiii.com</w:t>
      </w:r>
      <w:r>
        <w:rPr>
          <w:rFonts w:ascii="Times New Roman" w:eastAsia="方正仿宋_GBK" w:hAnsi="Times New Roman" w:cs="Times New Roman" w:hint="eastAsia"/>
          <w:b/>
          <w:color w:val="000000"/>
          <w:sz w:val="32"/>
          <w:szCs w:val="32"/>
        </w:rPr>
        <w:t>）</w:t>
      </w:r>
      <w:r>
        <w:rPr>
          <w:rFonts w:ascii="Times New Roman" w:eastAsia="方正仿宋_GBK" w:hAnsi="Times New Roman" w:cs="Times New Roman"/>
          <w:b/>
          <w:color w:val="000000"/>
          <w:sz w:val="32"/>
          <w:szCs w:val="32"/>
        </w:rPr>
        <w:t>中填报的评估问卷和系统自动反馈的自评估报告。</w:t>
      </w:r>
    </w:p>
    <w:p w14:paraId="2B194B97" w14:textId="3B36D8C1" w:rsidR="000C14C4" w:rsidRDefault="009D53A0">
      <w:pPr>
        <w:spacing w:line="590" w:lineRule="exact"/>
        <w:ind w:firstLineChars="200" w:firstLine="643"/>
        <w:rPr>
          <w:rFonts w:ascii="Times New Roman" w:eastAsia="方正仿宋_GBK" w:hAnsi="Times New Roman" w:cs="Times New Roman"/>
          <w:color w:val="000000"/>
          <w:sz w:val="32"/>
          <w:szCs w:val="32"/>
        </w:rPr>
      </w:pPr>
      <w:r>
        <w:rPr>
          <w:rFonts w:ascii="Times New Roman" w:eastAsia="方正仿宋_GBK" w:hAnsi="Times New Roman" w:cs="Times New Roman"/>
          <w:b/>
          <w:bCs/>
          <w:color w:val="000000"/>
          <w:sz w:val="32"/>
          <w:szCs w:val="32"/>
        </w:rPr>
        <w:t>说明：</w:t>
      </w:r>
      <w:r>
        <w:rPr>
          <w:rFonts w:ascii="Times New Roman" w:eastAsia="方正仿宋_GBK" w:hAnsi="Times New Roman" w:cs="Times New Roman"/>
          <w:color w:val="000000"/>
          <w:sz w:val="32"/>
          <w:szCs w:val="32"/>
        </w:rPr>
        <w:t>两化融合管理体系适用于所有企业，企业能否入选</w:t>
      </w:r>
      <w:r>
        <w:rPr>
          <w:rFonts w:ascii="Times New Roman" w:eastAsia="方正仿宋_GBK" w:hAnsi="Times New Roman" w:cs="Times New Roman" w:hint="eastAsia"/>
          <w:color w:val="000000"/>
          <w:sz w:val="32"/>
          <w:szCs w:val="32"/>
        </w:rPr>
        <w:t>示范企业培育对象</w:t>
      </w:r>
      <w:r>
        <w:rPr>
          <w:rFonts w:ascii="Times New Roman" w:eastAsia="方正仿宋_GBK" w:hAnsi="Times New Roman" w:cs="Times New Roman"/>
          <w:color w:val="000000"/>
          <w:sz w:val="32"/>
          <w:szCs w:val="32"/>
        </w:rPr>
        <w:t>，不取决于其两化融合发展水平高低和数字化转型阶段，而取决于企业的管理现状是否与其两化融合当前发展水平相符合，是否能够服务企业在数字经济时代的持续改进和发展。因此，请企业在两化融合服务平台上据实填报相关数据，评审专家将根据企业所填报数据来判断企业当前两化融合管理现状与其两化融合发展水平的符合性与一致性。</w:t>
      </w:r>
    </w:p>
    <w:p w14:paraId="0475A88A" w14:textId="77777777" w:rsidR="000C14C4" w:rsidRPr="00256838" w:rsidRDefault="009D53A0">
      <w:pPr>
        <w:spacing w:line="590" w:lineRule="exact"/>
        <w:ind w:firstLineChars="200" w:firstLine="640"/>
        <w:rPr>
          <w:rFonts w:ascii="黑体" w:eastAsia="黑体" w:hAnsi="黑体" w:cs="黑体"/>
          <w:color w:val="000000"/>
          <w:sz w:val="32"/>
          <w:szCs w:val="32"/>
        </w:rPr>
      </w:pPr>
      <w:r w:rsidRPr="00256838">
        <w:rPr>
          <w:rFonts w:ascii="黑体" w:eastAsia="黑体" w:hAnsi="黑体" w:cs="黑体" w:hint="eastAsia"/>
          <w:color w:val="000000"/>
          <w:sz w:val="32"/>
          <w:szCs w:val="32"/>
        </w:rPr>
        <w:t>三、</w:t>
      </w:r>
      <w:r w:rsidRPr="00256838">
        <w:rPr>
          <w:rFonts w:ascii="黑体" w:eastAsia="黑体" w:hAnsi="黑体" w:cs="黑体"/>
          <w:color w:val="000000"/>
          <w:sz w:val="32"/>
          <w:szCs w:val="32"/>
        </w:rPr>
        <w:t>企业两化融合价值效益情况</w:t>
      </w:r>
    </w:p>
    <w:p w14:paraId="30CF70F4" w14:textId="77777777" w:rsidR="000C14C4" w:rsidRDefault="009D53A0">
      <w:pPr>
        <w:spacing w:line="590" w:lineRule="exact"/>
        <w:rPr>
          <w:rFonts w:ascii="Times New Roman" w:eastAsia="方正仿宋_GBK" w:hAnsi="Times New Roman" w:cs="Times New Roman"/>
          <w:color w:val="000000"/>
          <w:sz w:val="32"/>
          <w:szCs w:val="32"/>
        </w:rPr>
      </w:pPr>
      <w:r>
        <w:rPr>
          <w:rFonts w:ascii="方正仿宋_GBK" w:eastAsia="方正仿宋_GBK" w:hAnsi="方正仿宋_GBK" w:cs="方正仿宋_GBK"/>
          <w:color w:val="000000"/>
          <w:sz w:val="32"/>
          <w:szCs w:val="32"/>
        </w:rPr>
        <w:t xml:space="preserve">   </w:t>
      </w:r>
      <w:r>
        <w:rPr>
          <w:rFonts w:ascii="Times New Roman" w:eastAsia="方正仿宋_GBK" w:hAnsi="Times New Roman" w:cs="Times New Roman"/>
          <w:color w:val="000000"/>
          <w:sz w:val="32"/>
          <w:szCs w:val="32"/>
        </w:rPr>
        <w:t xml:space="preserve"> </w:t>
      </w:r>
      <w:r>
        <w:rPr>
          <w:rFonts w:ascii="Times New Roman" w:eastAsia="方正仿宋_GBK" w:hAnsi="Times New Roman" w:cs="Times New Roman"/>
          <w:color w:val="000000"/>
          <w:sz w:val="32"/>
          <w:szCs w:val="32"/>
        </w:rPr>
        <w:t>围绕两化融合价值效益，详细描述企业在生产运营优化、产品</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服务创新、业态转变等方面已取得的成效：</w:t>
      </w:r>
    </w:p>
    <w:p w14:paraId="212D0AAC" w14:textId="77777777" w:rsidR="000C14C4" w:rsidRDefault="009D53A0">
      <w:pPr>
        <w:spacing w:line="59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 xml:space="preserve">1. </w:t>
      </w:r>
      <w:r>
        <w:rPr>
          <w:rFonts w:ascii="Times New Roman" w:eastAsia="方正仿宋_GBK" w:hAnsi="Times New Roman" w:cs="Times New Roman"/>
          <w:color w:val="000000"/>
          <w:sz w:val="32"/>
          <w:szCs w:val="32"/>
        </w:rPr>
        <w:t>生产运营优化</w:t>
      </w:r>
      <w:r>
        <w:rPr>
          <w:rFonts w:ascii="Times New Roman" w:eastAsia="方正仿宋_GBK" w:hAnsi="Times New Roman" w:cs="Times New Roman" w:hint="eastAsia"/>
          <w:color w:val="000000"/>
          <w:sz w:val="32"/>
          <w:szCs w:val="32"/>
        </w:rPr>
        <w:t>情况</w:t>
      </w:r>
      <w:r>
        <w:rPr>
          <w:rFonts w:ascii="Times New Roman" w:eastAsia="方正仿宋_GBK" w:hAnsi="Times New Roman" w:cs="Times New Roman"/>
          <w:color w:val="000000"/>
          <w:sz w:val="32"/>
          <w:szCs w:val="32"/>
        </w:rPr>
        <w:t>。</w:t>
      </w:r>
      <w:r>
        <w:rPr>
          <w:rFonts w:ascii="Times New Roman" w:eastAsia="方正仿宋_GBK" w:hAnsi="Times New Roman" w:cs="Times New Roman" w:hint="eastAsia"/>
          <w:color w:val="000000"/>
          <w:sz w:val="32"/>
          <w:szCs w:val="32"/>
        </w:rPr>
        <w:t>（</w:t>
      </w:r>
      <w:r>
        <w:rPr>
          <w:rFonts w:ascii="Times New Roman" w:eastAsia="方正仿宋_GBK" w:hAnsi="Times New Roman" w:cs="Times New Roman"/>
          <w:color w:val="000000"/>
          <w:sz w:val="32"/>
          <w:szCs w:val="32"/>
        </w:rPr>
        <w:t>主要为基于传统存量业务，聚焦内部价值</w:t>
      </w:r>
      <w:proofErr w:type="gramStart"/>
      <w:r>
        <w:rPr>
          <w:rFonts w:ascii="Times New Roman" w:eastAsia="方正仿宋_GBK" w:hAnsi="Times New Roman" w:cs="Times New Roman"/>
          <w:color w:val="000000"/>
          <w:sz w:val="32"/>
          <w:szCs w:val="32"/>
        </w:rPr>
        <w:t>链开展</w:t>
      </w:r>
      <w:proofErr w:type="gramEnd"/>
      <w:r>
        <w:rPr>
          <w:rFonts w:ascii="Times New Roman" w:eastAsia="方正仿宋_GBK" w:hAnsi="Times New Roman" w:cs="Times New Roman"/>
          <w:color w:val="000000"/>
          <w:sz w:val="32"/>
          <w:szCs w:val="32"/>
        </w:rPr>
        <w:t>价值创造和传递活动，通过传统产品规模化生产与交易，获取效率提升、成本降低、质量提高等方面价值效益。</w:t>
      </w:r>
      <w:r>
        <w:rPr>
          <w:rFonts w:ascii="Times New Roman" w:eastAsia="方正仿宋_GBK" w:hAnsi="Times New Roman" w:cs="Times New Roman" w:hint="eastAsia"/>
          <w:color w:val="000000"/>
          <w:sz w:val="32"/>
          <w:szCs w:val="32"/>
        </w:rPr>
        <w:t>）</w:t>
      </w:r>
    </w:p>
    <w:p w14:paraId="57FF2DA4" w14:textId="77777777" w:rsidR="000C14C4" w:rsidRDefault="009D53A0">
      <w:pPr>
        <w:spacing w:line="59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 xml:space="preserve">2. </w:t>
      </w:r>
      <w:r>
        <w:rPr>
          <w:rFonts w:ascii="Times New Roman" w:eastAsia="方正仿宋_GBK" w:hAnsi="Times New Roman" w:cs="Times New Roman"/>
          <w:color w:val="000000"/>
          <w:sz w:val="32"/>
          <w:szCs w:val="32"/>
        </w:rPr>
        <w:t>产品</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服务创新</w:t>
      </w:r>
      <w:r>
        <w:rPr>
          <w:rFonts w:ascii="Times New Roman" w:eastAsia="方正仿宋_GBK" w:hAnsi="Times New Roman" w:cs="Times New Roman" w:hint="eastAsia"/>
          <w:color w:val="000000"/>
          <w:sz w:val="32"/>
          <w:szCs w:val="32"/>
        </w:rPr>
        <w:t>情况</w:t>
      </w:r>
      <w:r>
        <w:rPr>
          <w:rFonts w:ascii="Times New Roman" w:eastAsia="方正仿宋_GBK" w:hAnsi="Times New Roman" w:cs="Times New Roman"/>
          <w:color w:val="000000"/>
          <w:sz w:val="32"/>
          <w:szCs w:val="32"/>
        </w:rPr>
        <w:t>。</w:t>
      </w:r>
      <w:r>
        <w:rPr>
          <w:rFonts w:ascii="Times New Roman" w:eastAsia="方正仿宋_GBK" w:hAnsi="Times New Roman" w:cs="Times New Roman" w:hint="eastAsia"/>
          <w:color w:val="000000"/>
          <w:sz w:val="32"/>
          <w:szCs w:val="32"/>
        </w:rPr>
        <w:t>（</w:t>
      </w:r>
      <w:r>
        <w:rPr>
          <w:rFonts w:ascii="Times New Roman" w:eastAsia="方正仿宋_GBK" w:hAnsi="Times New Roman" w:cs="Times New Roman"/>
          <w:color w:val="000000"/>
          <w:sz w:val="32"/>
          <w:szCs w:val="32"/>
        </w:rPr>
        <w:t>主要为拓展基于传统业务的延伸服务，</w:t>
      </w:r>
      <w:proofErr w:type="gramStart"/>
      <w:r>
        <w:rPr>
          <w:rFonts w:ascii="Times New Roman" w:eastAsia="方正仿宋_GBK" w:hAnsi="Times New Roman" w:cs="Times New Roman"/>
          <w:color w:val="000000"/>
          <w:sz w:val="32"/>
          <w:szCs w:val="32"/>
        </w:rPr>
        <w:t>沿产品</w:t>
      </w:r>
      <w:proofErr w:type="gramEnd"/>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服务</w:t>
      </w:r>
      <w:proofErr w:type="gramStart"/>
      <w:r>
        <w:rPr>
          <w:rFonts w:ascii="Times New Roman" w:eastAsia="方正仿宋_GBK" w:hAnsi="Times New Roman" w:cs="Times New Roman"/>
          <w:color w:val="000000"/>
          <w:sz w:val="32"/>
          <w:szCs w:val="32"/>
        </w:rPr>
        <w:t>链开展</w:t>
      </w:r>
      <w:proofErr w:type="gramEnd"/>
      <w:r>
        <w:rPr>
          <w:rFonts w:ascii="Times New Roman" w:eastAsia="方正仿宋_GBK" w:hAnsi="Times New Roman" w:cs="Times New Roman"/>
          <w:color w:val="000000"/>
          <w:sz w:val="32"/>
          <w:szCs w:val="32"/>
        </w:rPr>
        <w:t>价值创造和传递活动，通过产品</w:t>
      </w:r>
      <w:r>
        <w:rPr>
          <w:rFonts w:ascii="Times New Roman" w:eastAsia="方正仿宋_GBK" w:hAnsi="Times New Roman" w:cs="Times New Roman"/>
          <w:color w:val="000000"/>
          <w:sz w:val="32"/>
          <w:szCs w:val="32"/>
        </w:rPr>
        <w:lastRenderedPageBreak/>
        <w:t>/</w:t>
      </w:r>
      <w:r>
        <w:rPr>
          <w:rFonts w:ascii="Times New Roman" w:eastAsia="方正仿宋_GBK" w:hAnsi="Times New Roman" w:cs="Times New Roman"/>
          <w:color w:val="000000"/>
          <w:sz w:val="32"/>
          <w:szCs w:val="32"/>
        </w:rPr>
        <w:t>服务创新开辟业务增量发展空间，获取新技术</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新产品、服务延伸与增值、主营业务增长等方面价值效益。</w:t>
      </w:r>
      <w:r>
        <w:rPr>
          <w:rFonts w:ascii="Times New Roman" w:eastAsia="方正仿宋_GBK" w:hAnsi="Times New Roman" w:cs="Times New Roman" w:hint="eastAsia"/>
          <w:color w:val="000000"/>
          <w:sz w:val="32"/>
          <w:szCs w:val="32"/>
        </w:rPr>
        <w:t>）</w:t>
      </w:r>
    </w:p>
    <w:p w14:paraId="7386DF84" w14:textId="77777777" w:rsidR="000C14C4" w:rsidRDefault="009D53A0">
      <w:pPr>
        <w:spacing w:line="59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 xml:space="preserve">3. </w:t>
      </w:r>
      <w:r>
        <w:rPr>
          <w:rFonts w:ascii="Times New Roman" w:eastAsia="方正仿宋_GBK" w:hAnsi="Times New Roman" w:cs="Times New Roman"/>
          <w:color w:val="000000"/>
          <w:sz w:val="32"/>
          <w:szCs w:val="32"/>
        </w:rPr>
        <w:t>业态转变</w:t>
      </w:r>
      <w:r>
        <w:rPr>
          <w:rFonts w:ascii="Times New Roman" w:eastAsia="方正仿宋_GBK" w:hAnsi="Times New Roman" w:cs="Times New Roman" w:hint="eastAsia"/>
          <w:color w:val="000000"/>
          <w:sz w:val="32"/>
          <w:szCs w:val="32"/>
        </w:rPr>
        <w:t>情况</w:t>
      </w:r>
      <w:r>
        <w:rPr>
          <w:rFonts w:ascii="Times New Roman" w:eastAsia="方正仿宋_GBK" w:hAnsi="Times New Roman" w:cs="Times New Roman"/>
          <w:color w:val="000000"/>
          <w:sz w:val="32"/>
          <w:szCs w:val="32"/>
        </w:rPr>
        <w:t>。</w:t>
      </w:r>
      <w:r>
        <w:rPr>
          <w:rFonts w:ascii="Times New Roman" w:eastAsia="方正仿宋_GBK" w:hAnsi="Times New Roman" w:cs="Times New Roman" w:hint="eastAsia"/>
          <w:color w:val="000000"/>
          <w:sz w:val="32"/>
          <w:szCs w:val="32"/>
        </w:rPr>
        <w:t>（</w:t>
      </w:r>
      <w:r>
        <w:rPr>
          <w:rFonts w:ascii="Times New Roman" w:eastAsia="方正仿宋_GBK" w:hAnsi="Times New Roman" w:cs="Times New Roman"/>
          <w:color w:val="000000"/>
          <w:sz w:val="32"/>
          <w:szCs w:val="32"/>
        </w:rPr>
        <w:t>主要为发展壮大数字业务，依托与生态合作伙伴共建的开放价值生态网络开展价值创造和传递活动，获取用户</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生态合作伙伴连接与赋能、数字新业务和绿色可持续发展等方面价值效益。</w:t>
      </w:r>
      <w:r>
        <w:rPr>
          <w:rFonts w:ascii="Times New Roman" w:eastAsia="方正仿宋_GBK" w:hAnsi="Times New Roman" w:cs="Times New Roman" w:hint="eastAsia"/>
          <w:color w:val="000000"/>
          <w:sz w:val="32"/>
          <w:szCs w:val="32"/>
        </w:rPr>
        <w:t>）</w:t>
      </w:r>
    </w:p>
    <w:p w14:paraId="1839BD39" w14:textId="77777777" w:rsidR="000C14C4" w:rsidRPr="00256838" w:rsidRDefault="009D53A0">
      <w:pPr>
        <w:autoSpaceDN w:val="0"/>
        <w:spacing w:line="590" w:lineRule="exact"/>
        <w:ind w:firstLineChars="200" w:firstLine="640"/>
        <w:rPr>
          <w:rFonts w:ascii="黑体" w:eastAsia="黑体" w:hAnsi="黑体" w:cs="黑体"/>
          <w:color w:val="000000"/>
          <w:sz w:val="32"/>
          <w:szCs w:val="32"/>
        </w:rPr>
      </w:pPr>
      <w:r w:rsidRPr="00256838">
        <w:rPr>
          <w:rFonts w:ascii="黑体" w:eastAsia="黑体" w:hAnsi="黑体" w:cs="黑体"/>
          <w:color w:val="000000"/>
          <w:sz w:val="32"/>
          <w:szCs w:val="32"/>
        </w:rPr>
        <w:t>四、其他证明材料</w:t>
      </w:r>
    </w:p>
    <w:p w14:paraId="7A1CE754" w14:textId="77777777" w:rsidR="000C14C4" w:rsidRDefault="009D53A0">
      <w:pPr>
        <w:autoSpaceDN w:val="0"/>
        <w:spacing w:line="59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color w:val="000000"/>
          <w:sz w:val="32"/>
          <w:szCs w:val="32"/>
        </w:rPr>
        <w:t>国家级两化融合示范企业、省级两化融合示范（标杆）企业、行业两化融合示范（标杆）企业</w:t>
      </w:r>
      <w:r>
        <w:rPr>
          <w:rFonts w:ascii="方正仿宋_GBK" w:eastAsia="方正仿宋_GBK" w:hAnsi="方正仿宋_GBK" w:cs="方正仿宋_GBK" w:hint="eastAsia"/>
          <w:color w:val="000000"/>
          <w:sz w:val="32"/>
          <w:szCs w:val="32"/>
        </w:rPr>
        <w:t>、</w:t>
      </w:r>
      <w:r>
        <w:rPr>
          <w:rFonts w:ascii="方正仿宋_GBK" w:eastAsia="方正仿宋_GBK" w:hAnsi="方正仿宋_GBK" w:cs="方正仿宋_GBK"/>
          <w:color w:val="000000"/>
          <w:sz w:val="32"/>
          <w:szCs w:val="32"/>
        </w:rPr>
        <w:t>国家或省部级质量奖等相关证明材料。</w:t>
      </w:r>
    </w:p>
    <w:p w14:paraId="41E3877D" w14:textId="77777777" w:rsidR="000C14C4" w:rsidRDefault="000C14C4"/>
    <w:sectPr w:rsidR="000C14C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3EDA2" w14:textId="77777777" w:rsidR="004C7C31" w:rsidRDefault="004C7C31" w:rsidP="00021A0D">
      <w:r>
        <w:separator/>
      </w:r>
    </w:p>
  </w:endnote>
  <w:endnote w:type="continuationSeparator" w:id="0">
    <w:p w14:paraId="33A25FBE" w14:textId="77777777" w:rsidR="004C7C31" w:rsidRDefault="004C7C31" w:rsidP="00021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E56D1449-511B-4B9C-B728-F81679D81DAA}"/>
  </w:font>
  <w:font w:name="方正小标宋_GBK">
    <w:panose1 w:val="03000509000000000000"/>
    <w:charset w:val="86"/>
    <w:family w:val="script"/>
    <w:pitch w:val="fixed"/>
    <w:sig w:usb0="00000001" w:usb1="080E0000" w:usb2="00000010" w:usb3="00000000" w:csb0="00040000" w:csb1="00000000"/>
    <w:embedRegular r:id="rId2" w:subsetted="1" w:fontKey="{9D64D225-CAEB-488E-978A-6B95C31D1D74}"/>
  </w:font>
  <w:font w:name="方正仿宋_GBK">
    <w:panose1 w:val="03000509000000000000"/>
    <w:charset w:val="86"/>
    <w:family w:val="script"/>
    <w:pitch w:val="fixed"/>
    <w:sig w:usb0="00000001" w:usb1="080E0000" w:usb2="00000010" w:usb3="00000000" w:csb0="00040000" w:csb1="00000000"/>
    <w:embedRegular r:id="rId3" w:subsetted="1" w:fontKey="{3EB8F12A-9ACF-4C3B-A5B9-CFC97ECECE24}"/>
    <w:embedBold r:id="rId4" w:subsetted="1" w:fontKey="{BA626FC4-56FF-4A6E-BF5C-58B33FF8E85C}"/>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C94C7" w14:textId="77777777" w:rsidR="004C7C31" w:rsidRDefault="004C7C31" w:rsidP="00021A0D">
      <w:r>
        <w:separator/>
      </w:r>
    </w:p>
  </w:footnote>
  <w:footnote w:type="continuationSeparator" w:id="0">
    <w:p w14:paraId="104977C6" w14:textId="77777777" w:rsidR="004C7C31" w:rsidRDefault="004C7C31" w:rsidP="00021A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993EF1"/>
    <w:multiLevelType w:val="singleLevel"/>
    <w:tmpl w:val="8E993EF1"/>
    <w:lvl w:ilvl="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CAB2FAC"/>
    <w:rsid w:val="00001EEF"/>
    <w:rsid w:val="00021A0D"/>
    <w:rsid w:val="000C14C4"/>
    <w:rsid w:val="0011760F"/>
    <w:rsid w:val="001708CB"/>
    <w:rsid w:val="001B24A9"/>
    <w:rsid w:val="001C6A17"/>
    <w:rsid w:val="00256838"/>
    <w:rsid w:val="002D2A42"/>
    <w:rsid w:val="003550AC"/>
    <w:rsid w:val="003C157E"/>
    <w:rsid w:val="004B67C0"/>
    <w:rsid w:val="004C7C31"/>
    <w:rsid w:val="004E00CA"/>
    <w:rsid w:val="006B7ED2"/>
    <w:rsid w:val="00861356"/>
    <w:rsid w:val="00931501"/>
    <w:rsid w:val="009D53A0"/>
    <w:rsid w:val="00AD5644"/>
    <w:rsid w:val="00B06FD4"/>
    <w:rsid w:val="00BA0EFC"/>
    <w:rsid w:val="00BE7A2F"/>
    <w:rsid w:val="00DA1FA3"/>
    <w:rsid w:val="00E33E35"/>
    <w:rsid w:val="00FD0C32"/>
    <w:rsid w:val="013C246A"/>
    <w:rsid w:val="038D51FF"/>
    <w:rsid w:val="05B253F0"/>
    <w:rsid w:val="06A64450"/>
    <w:rsid w:val="07AC10D0"/>
    <w:rsid w:val="07D653C6"/>
    <w:rsid w:val="0B1F0E32"/>
    <w:rsid w:val="0CAA0BCF"/>
    <w:rsid w:val="0F6E2388"/>
    <w:rsid w:val="0F7C7E6E"/>
    <w:rsid w:val="11196324"/>
    <w:rsid w:val="15BB5BFB"/>
    <w:rsid w:val="15BB6E52"/>
    <w:rsid w:val="15FA6724"/>
    <w:rsid w:val="166449FB"/>
    <w:rsid w:val="16EE5080"/>
    <w:rsid w:val="1AEC6857"/>
    <w:rsid w:val="1B3A3A66"/>
    <w:rsid w:val="1CCE26B8"/>
    <w:rsid w:val="1CDB6B83"/>
    <w:rsid w:val="1E0A6CAB"/>
    <w:rsid w:val="1E7D58CB"/>
    <w:rsid w:val="1EE5551E"/>
    <w:rsid w:val="219F2875"/>
    <w:rsid w:val="22170628"/>
    <w:rsid w:val="225C3084"/>
    <w:rsid w:val="231768AE"/>
    <w:rsid w:val="25534AF3"/>
    <w:rsid w:val="259C61DB"/>
    <w:rsid w:val="284D6B87"/>
    <w:rsid w:val="2A620BF7"/>
    <w:rsid w:val="2B013C59"/>
    <w:rsid w:val="2B824D9A"/>
    <w:rsid w:val="2C0D35F8"/>
    <w:rsid w:val="2F80369F"/>
    <w:rsid w:val="321158EE"/>
    <w:rsid w:val="34533777"/>
    <w:rsid w:val="351A6F1B"/>
    <w:rsid w:val="36E6417D"/>
    <w:rsid w:val="3A571AE7"/>
    <w:rsid w:val="3A91586C"/>
    <w:rsid w:val="3CAB2FAC"/>
    <w:rsid w:val="3ECC4ACC"/>
    <w:rsid w:val="3F3B473C"/>
    <w:rsid w:val="402E5098"/>
    <w:rsid w:val="40633473"/>
    <w:rsid w:val="42D071F5"/>
    <w:rsid w:val="4FA964E9"/>
    <w:rsid w:val="524D13AE"/>
    <w:rsid w:val="55CE2806"/>
    <w:rsid w:val="56DE1ADC"/>
    <w:rsid w:val="570C22BF"/>
    <w:rsid w:val="591E3AA4"/>
    <w:rsid w:val="592875AF"/>
    <w:rsid w:val="5A9B1124"/>
    <w:rsid w:val="5BA27929"/>
    <w:rsid w:val="5C961BA3"/>
    <w:rsid w:val="5D2D075A"/>
    <w:rsid w:val="5E7F4AF6"/>
    <w:rsid w:val="5F050253"/>
    <w:rsid w:val="5F6441DB"/>
    <w:rsid w:val="60011A2A"/>
    <w:rsid w:val="60E2185B"/>
    <w:rsid w:val="66584288"/>
    <w:rsid w:val="68CE7DDE"/>
    <w:rsid w:val="6ACB3CF8"/>
    <w:rsid w:val="6ADD09AE"/>
    <w:rsid w:val="6AE12D9C"/>
    <w:rsid w:val="6C0134DD"/>
    <w:rsid w:val="6EBE34DC"/>
    <w:rsid w:val="72907369"/>
    <w:rsid w:val="72DB4E34"/>
    <w:rsid w:val="73AA6289"/>
    <w:rsid w:val="76EC64A3"/>
    <w:rsid w:val="772C10B5"/>
    <w:rsid w:val="78097D68"/>
    <w:rsid w:val="78E73846"/>
    <w:rsid w:val="7A2B7977"/>
    <w:rsid w:val="7AEA5A84"/>
    <w:rsid w:val="7C687C4E"/>
    <w:rsid w:val="7E3C03A5"/>
    <w:rsid w:val="7E7A3CEE"/>
    <w:rsid w:val="7EBE7FEF"/>
    <w:rsid w:val="7F297434"/>
    <w:rsid w:val="7F720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C2C094"/>
  <w15:docId w15:val="{6A8A9B36-00EA-42AC-98B7-942A425E1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lsdException w:name="Body Tex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unhideWhenUsed/>
    <w:qFormat/>
    <w:pPr>
      <w:ind w:left="120"/>
    </w:pPr>
    <w:rPr>
      <w:rFonts w:ascii="宋体" w:eastAsia="宋体" w:hAnsi="宋体" w:hint="eastAsia"/>
    </w:rPr>
  </w:style>
  <w:style w:type="paragraph" w:styleId="a4">
    <w:name w:val="footer"/>
    <w:basedOn w:val="a"/>
    <w:uiPriority w:val="99"/>
    <w:unhideWhenUsed/>
    <w:qFormat/>
    <w:pPr>
      <w:tabs>
        <w:tab w:val="center" w:pos="4153"/>
        <w:tab w:val="right" w:pos="8306"/>
      </w:tabs>
      <w:snapToGrid w:val="0"/>
      <w:jc w:val="left"/>
    </w:pPr>
    <w:rPr>
      <w:sz w:val="18"/>
      <w:szCs w:val="18"/>
    </w:rPr>
  </w:style>
  <w:style w:type="paragraph" w:styleId="a5">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704</Words>
  <Characters>4016</Characters>
  <Application>Microsoft Office Word</Application>
  <DocSecurity>0</DocSecurity>
  <Lines>33</Lines>
  <Paragraphs>9</Paragraphs>
  <ScaleCrop>false</ScaleCrop>
  <Company>Microsoft</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Desperado_</dc:creator>
  <cp:lastModifiedBy>Administrator</cp:lastModifiedBy>
  <cp:revision>5</cp:revision>
  <cp:lastPrinted>2021-02-22T00:33:00Z</cp:lastPrinted>
  <dcterms:created xsi:type="dcterms:W3CDTF">2021-03-05T04:11:00Z</dcterms:created>
  <dcterms:modified xsi:type="dcterms:W3CDTF">2022-02-07T07:25:00Z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CBC359FFA4A940998C9788209C22EB27</vt:lpwstr>
  </property>
</Properties>
</file>